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F4" w:rsidRDefault="003A67F4" w:rsidP="005C36D8">
      <w:pPr>
        <w:tabs>
          <w:tab w:val="left" w:pos="3544"/>
        </w:tabs>
        <w:spacing w:after="0" w:line="240" w:lineRule="auto"/>
        <w:jc w:val="center"/>
        <w:rPr>
          <w:rFonts w:ascii="Arial" w:hAnsi="Arial" w:cs="Arial"/>
          <w:sz w:val="24"/>
          <w:szCs w:val="24"/>
          <w:lang w:eastAsia="ar-SA"/>
        </w:rPr>
      </w:pPr>
      <w:r>
        <w:rPr>
          <w:rFonts w:ascii="Arial" w:hAnsi="Arial" w:cs="Arial"/>
          <w:sz w:val="24"/>
          <w:szCs w:val="24"/>
          <w:lang w:eastAsia="ar-SA"/>
        </w:rPr>
        <w:t xml:space="preserve">30 </w:t>
      </w:r>
      <w:r w:rsidRPr="00C16D1C">
        <w:rPr>
          <w:rFonts w:ascii="Arial" w:hAnsi="Arial" w:cs="Arial"/>
          <w:sz w:val="24"/>
          <w:szCs w:val="24"/>
          <w:lang w:eastAsia="ar-SA"/>
        </w:rPr>
        <w:t>Congreso Nacional de ADENAG</w:t>
      </w:r>
    </w:p>
    <w:p w:rsidR="003A67F4" w:rsidRDefault="003A67F4" w:rsidP="005C36D8">
      <w:pPr>
        <w:tabs>
          <w:tab w:val="left" w:pos="3544"/>
        </w:tabs>
        <w:spacing w:after="0" w:line="240" w:lineRule="auto"/>
        <w:jc w:val="center"/>
        <w:rPr>
          <w:rFonts w:ascii="Arial" w:hAnsi="Arial" w:cs="Arial"/>
          <w:i/>
          <w:sz w:val="24"/>
          <w:szCs w:val="24"/>
          <w:lang w:eastAsia="ar-SA"/>
        </w:rPr>
      </w:pPr>
      <w:r w:rsidRPr="00C16D1C">
        <w:rPr>
          <w:rFonts w:ascii="Arial" w:hAnsi="Arial" w:cs="Arial"/>
          <w:i/>
          <w:sz w:val="24"/>
          <w:szCs w:val="24"/>
          <w:lang w:eastAsia="ar-SA"/>
        </w:rPr>
        <w:t>“Administrar desde el Sentir y el Pensar”</w:t>
      </w:r>
    </w:p>
    <w:p w:rsidR="003A67F4" w:rsidRDefault="003A67F4" w:rsidP="005C36D8">
      <w:pPr>
        <w:tabs>
          <w:tab w:val="left" w:pos="3544"/>
        </w:tabs>
        <w:spacing w:after="0" w:line="240" w:lineRule="auto"/>
        <w:jc w:val="center"/>
        <w:rPr>
          <w:rFonts w:ascii="Arial" w:hAnsi="Arial" w:cs="Arial"/>
          <w:sz w:val="24"/>
          <w:szCs w:val="24"/>
          <w:lang w:eastAsia="ar-SA"/>
        </w:rPr>
      </w:pPr>
      <w:r>
        <w:rPr>
          <w:rFonts w:ascii="Arial" w:hAnsi="Arial" w:cs="Arial"/>
          <w:sz w:val="24"/>
          <w:szCs w:val="24"/>
          <w:lang w:eastAsia="ar-SA"/>
        </w:rPr>
        <w:t>Facultad de Ciencias Económicas</w:t>
      </w:r>
    </w:p>
    <w:p w:rsidR="003A67F4" w:rsidRDefault="003A67F4" w:rsidP="005C36D8">
      <w:pPr>
        <w:tabs>
          <w:tab w:val="left" w:pos="3544"/>
        </w:tabs>
        <w:spacing w:after="0" w:line="240" w:lineRule="auto"/>
        <w:jc w:val="center"/>
        <w:rPr>
          <w:rFonts w:ascii="Arial" w:hAnsi="Arial" w:cs="Arial"/>
          <w:sz w:val="24"/>
          <w:szCs w:val="24"/>
          <w:lang w:eastAsia="ar-SA"/>
        </w:rPr>
      </w:pPr>
      <w:r>
        <w:rPr>
          <w:rFonts w:ascii="Arial" w:hAnsi="Arial" w:cs="Arial"/>
          <w:sz w:val="24"/>
          <w:szCs w:val="24"/>
          <w:lang w:eastAsia="ar-SA"/>
        </w:rPr>
        <w:t>Universidad Nacional de La Plata</w:t>
      </w:r>
    </w:p>
    <w:p w:rsidR="003A67F4" w:rsidRPr="003A6F46" w:rsidRDefault="003A67F4" w:rsidP="005C36D8">
      <w:pPr>
        <w:tabs>
          <w:tab w:val="left" w:pos="3544"/>
        </w:tabs>
        <w:spacing w:after="0" w:line="240" w:lineRule="auto"/>
        <w:jc w:val="center"/>
        <w:rPr>
          <w:rFonts w:ascii="Arial" w:hAnsi="Arial" w:cs="Arial"/>
          <w:sz w:val="24"/>
          <w:szCs w:val="24"/>
          <w:lang w:eastAsia="ar-SA"/>
        </w:rPr>
      </w:pPr>
      <w:r w:rsidRPr="003A6F46">
        <w:rPr>
          <w:rFonts w:ascii="Arial" w:hAnsi="Arial" w:cs="Arial"/>
          <w:sz w:val="24"/>
          <w:szCs w:val="24"/>
          <w:lang w:eastAsia="ar-SA"/>
        </w:rPr>
        <w:t>22 y 23 de Mayo de 2014</w:t>
      </w: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Pr="00CD24CA" w:rsidRDefault="003A67F4" w:rsidP="005C36D8">
      <w:pPr>
        <w:tabs>
          <w:tab w:val="left" w:pos="3544"/>
        </w:tabs>
        <w:spacing w:after="0" w:line="240" w:lineRule="auto"/>
        <w:jc w:val="center"/>
        <w:rPr>
          <w:rFonts w:ascii="Arial" w:hAnsi="Arial" w:cs="Arial"/>
          <w:color w:val="365F91" w:themeColor="accent1" w:themeShade="BF"/>
          <w:sz w:val="24"/>
          <w:szCs w:val="24"/>
          <w:u w:val="single"/>
          <w:lang w:eastAsia="ar-SA"/>
        </w:rPr>
      </w:pPr>
      <w:r w:rsidRPr="00CD24CA">
        <w:rPr>
          <w:rFonts w:ascii="Arial" w:hAnsi="Arial" w:cs="Arial"/>
          <w:color w:val="365F91" w:themeColor="accent1" w:themeShade="BF"/>
          <w:sz w:val="24"/>
          <w:szCs w:val="24"/>
          <w:u w:val="single"/>
          <w:lang w:eastAsia="ar-SA"/>
        </w:rPr>
        <w:t>GESTIÓN SUSTENTABLE DE LAS ORGANIZACIONES: SENTIR QUE SE PUEDE, PENSAR CÓMO HACERLO</w:t>
      </w:r>
    </w:p>
    <w:p w:rsidR="003A67F4" w:rsidRPr="00CD24CA" w:rsidRDefault="003A67F4" w:rsidP="005C36D8">
      <w:pPr>
        <w:tabs>
          <w:tab w:val="left" w:pos="3544"/>
        </w:tabs>
        <w:spacing w:after="0" w:line="240" w:lineRule="auto"/>
        <w:jc w:val="center"/>
        <w:rPr>
          <w:rFonts w:ascii="Arial" w:hAnsi="Arial" w:cs="Arial"/>
          <w:color w:val="365F91" w:themeColor="accent1" w:themeShade="BF"/>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center"/>
        <w:rPr>
          <w:rFonts w:ascii="Arial" w:hAnsi="Arial" w:cs="Arial"/>
          <w:sz w:val="24"/>
          <w:szCs w:val="24"/>
          <w:lang w:eastAsia="ar-SA"/>
        </w:rPr>
      </w:pPr>
    </w:p>
    <w:p w:rsidR="003A67F4" w:rsidRDefault="003A67F4" w:rsidP="005C36D8">
      <w:pPr>
        <w:tabs>
          <w:tab w:val="left" w:pos="3544"/>
        </w:tabs>
        <w:spacing w:after="0" w:line="240" w:lineRule="auto"/>
        <w:jc w:val="both"/>
        <w:rPr>
          <w:rFonts w:ascii="Arial" w:hAnsi="Arial" w:cs="Arial"/>
          <w:sz w:val="24"/>
          <w:szCs w:val="24"/>
          <w:lang w:eastAsia="ar-SA"/>
        </w:rPr>
      </w:pPr>
      <w:r>
        <w:rPr>
          <w:rFonts w:ascii="Arial" w:hAnsi="Arial" w:cs="Arial"/>
          <w:sz w:val="24"/>
          <w:szCs w:val="24"/>
          <w:lang w:eastAsia="ar-SA"/>
        </w:rPr>
        <w:t>Autores:</w:t>
      </w:r>
    </w:p>
    <w:p w:rsidR="000B4931" w:rsidRDefault="003A67F4" w:rsidP="005C36D8">
      <w:pPr>
        <w:tabs>
          <w:tab w:val="left" w:pos="3544"/>
        </w:tabs>
        <w:spacing w:after="0" w:line="240" w:lineRule="auto"/>
        <w:jc w:val="both"/>
        <w:rPr>
          <w:rFonts w:ascii="Arial" w:hAnsi="Arial" w:cs="Arial"/>
          <w:sz w:val="24"/>
          <w:szCs w:val="24"/>
          <w:lang w:eastAsia="ar-SA"/>
        </w:rPr>
      </w:pPr>
      <w:r>
        <w:rPr>
          <w:rFonts w:ascii="Arial" w:hAnsi="Arial" w:cs="Arial"/>
          <w:sz w:val="24"/>
          <w:szCs w:val="24"/>
          <w:lang w:eastAsia="ar-SA"/>
        </w:rPr>
        <w:t xml:space="preserve">Galán Liliana </w:t>
      </w:r>
    </w:p>
    <w:p w:rsidR="003A67F4" w:rsidRDefault="003A67F4" w:rsidP="005C36D8">
      <w:pPr>
        <w:tabs>
          <w:tab w:val="left" w:pos="3544"/>
        </w:tabs>
        <w:spacing w:after="0" w:line="240" w:lineRule="auto"/>
        <w:jc w:val="both"/>
        <w:rPr>
          <w:rFonts w:ascii="Arial" w:hAnsi="Arial" w:cs="Arial"/>
          <w:sz w:val="24"/>
          <w:szCs w:val="24"/>
          <w:lang w:eastAsia="ar-SA"/>
        </w:rPr>
      </w:pPr>
      <w:r>
        <w:rPr>
          <w:rFonts w:ascii="Arial" w:hAnsi="Arial" w:cs="Arial"/>
          <w:sz w:val="24"/>
          <w:szCs w:val="24"/>
          <w:lang w:eastAsia="ar-SA"/>
        </w:rPr>
        <w:t>Borgert Albertina | Di Santo Mariano |</w:t>
      </w:r>
      <w:r w:rsidRPr="004128AB">
        <w:rPr>
          <w:rFonts w:ascii="Arial" w:hAnsi="Arial" w:cs="Arial"/>
          <w:sz w:val="24"/>
          <w:szCs w:val="24"/>
          <w:lang w:eastAsia="ar-SA"/>
        </w:rPr>
        <w:t xml:space="preserve"> </w:t>
      </w:r>
      <w:r w:rsidR="001C3E23">
        <w:rPr>
          <w:rFonts w:ascii="Arial" w:hAnsi="Arial" w:cs="Arial"/>
          <w:sz w:val="24"/>
          <w:szCs w:val="24"/>
          <w:lang w:eastAsia="ar-SA"/>
        </w:rPr>
        <w:t>Lafuente</w:t>
      </w:r>
      <w:r w:rsidRPr="004128AB">
        <w:rPr>
          <w:rFonts w:ascii="Arial" w:hAnsi="Arial" w:cs="Arial"/>
          <w:sz w:val="24"/>
          <w:szCs w:val="24"/>
          <w:lang w:eastAsia="ar-SA"/>
        </w:rPr>
        <w:t xml:space="preserve"> María Emilia</w:t>
      </w:r>
      <w:r>
        <w:rPr>
          <w:rFonts w:ascii="Arial" w:hAnsi="Arial" w:cs="Arial"/>
          <w:sz w:val="24"/>
          <w:szCs w:val="24"/>
          <w:lang w:eastAsia="ar-SA"/>
        </w:rPr>
        <w:t xml:space="preserve"> | Pontorno Diego.</w:t>
      </w:r>
    </w:p>
    <w:p w:rsidR="003A67F4" w:rsidRDefault="003A67F4" w:rsidP="005C36D8">
      <w:pPr>
        <w:tabs>
          <w:tab w:val="left" w:pos="3544"/>
        </w:tabs>
        <w:spacing w:after="0" w:line="240" w:lineRule="auto"/>
        <w:jc w:val="both"/>
        <w:rPr>
          <w:rFonts w:ascii="Arial" w:hAnsi="Arial" w:cs="Arial"/>
          <w:sz w:val="24"/>
          <w:szCs w:val="24"/>
          <w:lang w:eastAsia="ar-SA"/>
        </w:rPr>
      </w:pPr>
    </w:p>
    <w:p w:rsidR="003A67F4" w:rsidRPr="00D96894" w:rsidRDefault="00CF6379" w:rsidP="005C36D8">
      <w:pPr>
        <w:tabs>
          <w:tab w:val="left" w:pos="3544"/>
        </w:tabs>
        <w:spacing w:after="0" w:line="240" w:lineRule="auto"/>
        <w:jc w:val="both"/>
        <w:rPr>
          <w:rFonts w:ascii="Arial" w:hAnsi="Arial" w:cs="Arial"/>
          <w:sz w:val="24"/>
          <w:szCs w:val="24"/>
          <w:lang w:eastAsia="ar-SA"/>
        </w:rPr>
      </w:pPr>
      <w:hyperlink r:id="rId7" w:history="1">
        <w:r w:rsidR="003A67F4" w:rsidRPr="00D96894">
          <w:rPr>
            <w:rStyle w:val="Hipervnculo"/>
            <w:rFonts w:ascii="Arial" w:hAnsi="Arial" w:cs="Arial"/>
            <w:color w:val="auto"/>
            <w:sz w:val="24"/>
            <w:szCs w:val="24"/>
            <w:u w:val="none"/>
            <w:lang w:eastAsia="ar-SA"/>
          </w:rPr>
          <w:t>observatorio.rs@econo.unlp.edu.ar</w:t>
        </w:r>
      </w:hyperlink>
      <w:bookmarkStart w:id="0" w:name="_Toc385234195"/>
      <w:bookmarkStart w:id="1" w:name="_Toc385319311"/>
      <w:bookmarkEnd w:id="0"/>
    </w:p>
    <w:p w:rsidR="003A67F4" w:rsidRPr="00D96894" w:rsidRDefault="003A67F4" w:rsidP="005C36D8">
      <w:pPr>
        <w:tabs>
          <w:tab w:val="left" w:pos="3544"/>
        </w:tabs>
        <w:spacing w:after="0" w:line="240" w:lineRule="auto"/>
        <w:jc w:val="both"/>
        <w:rPr>
          <w:rFonts w:ascii="Arial" w:hAnsi="Arial" w:cs="Arial"/>
          <w:sz w:val="24"/>
          <w:szCs w:val="24"/>
          <w:lang w:eastAsia="ar-SA"/>
        </w:rPr>
      </w:pPr>
    </w:p>
    <w:p w:rsidR="003A67F4" w:rsidRDefault="003A67F4" w:rsidP="005C36D8">
      <w:pPr>
        <w:tabs>
          <w:tab w:val="left" w:pos="3544"/>
        </w:tabs>
        <w:spacing w:after="0" w:line="240" w:lineRule="auto"/>
        <w:jc w:val="both"/>
        <w:rPr>
          <w:rFonts w:ascii="Arial" w:hAnsi="Arial" w:cs="Arial"/>
          <w:sz w:val="24"/>
          <w:szCs w:val="24"/>
          <w:lang w:eastAsia="ar-SA"/>
        </w:rPr>
      </w:pPr>
    </w:p>
    <w:p w:rsidR="003A67F4" w:rsidRDefault="003A67F4" w:rsidP="005C36D8">
      <w:pPr>
        <w:tabs>
          <w:tab w:val="left" w:pos="3544"/>
        </w:tabs>
        <w:spacing w:after="0" w:line="240" w:lineRule="auto"/>
        <w:jc w:val="both"/>
        <w:rPr>
          <w:rFonts w:ascii="Arial" w:hAnsi="Arial" w:cs="Arial"/>
          <w:sz w:val="24"/>
          <w:szCs w:val="24"/>
          <w:lang w:eastAsia="ar-SA"/>
        </w:rPr>
      </w:pPr>
    </w:p>
    <w:p w:rsidR="003A67F4" w:rsidRDefault="003A67F4" w:rsidP="005C36D8">
      <w:pPr>
        <w:tabs>
          <w:tab w:val="left" w:pos="3544"/>
        </w:tabs>
        <w:spacing w:after="0" w:line="240" w:lineRule="auto"/>
        <w:jc w:val="both"/>
        <w:rPr>
          <w:rFonts w:ascii="Arial" w:hAnsi="Arial" w:cs="Arial"/>
          <w:sz w:val="24"/>
          <w:szCs w:val="24"/>
          <w:lang w:eastAsia="ar-SA"/>
        </w:rPr>
      </w:pPr>
    </w:p>
    <w:p w:rsidR="003A67F4" w:rsidRDefault="003A67F4" w:rsidP="005C36D8">
      <w:pPr>
        <w:tabs>
          <w:tab w:val="left" w:pos="3544"/>
        </w:tabs>
        <w:spacing w:after="0" w:line="240" w:lineRule="auto"/>
        <w:jc w:val="both"/>
        <w:rPr>
          <w:rFonts w:ascii="Arial" w:hAnsi="Arial" w:cs="Arial"/>
          <w:sz w:val="24"/>
          <w:szCs w:val="24"/>
          <w:lang w:eastAsia="ar-SA"/>
        </w:rPr>
      </w:pPr>
    </w:p>
    <w:p w:rsidR="003A67F4" w:rsidRDefault="003A67F4" w:rsidP="005C36D8">
      <w:pPr>
        <w:tabs>
          <w:tab w:val="left" w:pos="3544"/>
        </w:tabs>
        <w:spacing w:after="0" w:line="240" w:lineRule="auto"/>
        <w:jc w:val="both"/>
        <w:rPr>
          <w:rFonts w:ascii="Arial" w:hAnsi="Arial" w:cs="Arial"/>
          <w:sz w:val="24"/>
          <w:szCs w:val="24"/>
          <w:lang w:eastAsia="ar-SA"/>
        </w:rPr>
      </w:pPr>
    </w:p>
    <w:p w:rsidR="003A67F4" w:rsidRDefault="003A67F4" w:rsidP="005C36D8">
      <w:pPr>
        <w:tabs>
          <w:tab w:val="left" w:pos="3544"/>
        </w:tabs>
        <w:spacing w:after="0" w:line="240" w:lineRule="auto"/>
        <w:jc w:val="both"/>
        <w:rPr>
          <w:rFonts w:ascii="Arial" w:hAnsi="Arial" w:cs="Arial"/>
          <w:sz w:val="24"/>
          <w:szCs w:val="24"/>
          <w:lang w:eastAsia="ar-SA"/>
        </w:rPr>
      </w:pPr>
    </w:p>
    <w:p w:rsidR="003A67F4" w:rsidRPr="00CD24CA" w:rsidRDefault="003A67F4" w:rsidP="005C36D8">
      <w:pPr>
        <w:tabs>
          <w:tab w:val="left" w:pos="3544"/>
        </w:tabs>
        <w:spacing w:after="0" w:line="240" w:lineRule="auto"/>
        <w:jc w:val="both"/>
        <w:rPr>
          <w:rFonts w:ascii="Arial" w:hAnsi="Arial" w:cs="Arial"/>
          <w:sz w:val="24"/>
          <w:szCs w:val="24"/>
          <w:lang w:eastAsia="ar-SA"/>
        </w:rPr>
      </w:pPr>
      <w:r w:rsidRPr="00CD24CA">
        <w:rPr>
          <w:rFonts w:ascii="Arial" w:hAnsi="Arial" w:cs="Arial"/>
          <w:sz w:val="24"/>
          <w:szCs w:val="24"/>
          <w:u w:val="single"/>
          <w:lang w:eastAsia="ar-SA"/>
        </w:rPr>
        <w:t>Resumen</w:t>
      </w:r>
      <w:r w:rsidRPr="00CD24CA">
        <w:rPr>
          <w:rFonts w:ascii="Arial" w:hAnsi="Arial" w:cs="Arial"/>
          <w:sz w:val="24"/>
          <w:szCs w:val="24"/>
          <w:lang w:eastAsia="ar-SA"/>
        </w:rPr>
        <w:t>:</w:t>
      </w:r>
    </w:p>
    <w:p w:rsidR="003A67F4" w:rsidRPr="00D96894" w:rsidRDefault="003A67F4" w:rsidP="005C36D8">
      <w:pPr>
        <w:tabs>
          <w:tab w:val="left" w:pos="3544"/>
        </w:tabs>
        <w:spacing w:after="0" w:line="240" w:lineRule="auto"/>
        <w:jc w:val="both"/>
        <w:rPr>
          <w:rFonts w:ascii="Arial" w:hAnsi="Arial" w:cs="Arial"/>
          <w:sz w:val="24"/>
          <w:szCs w:val="24"/>
          <w:lang w:eastAsia="ar-SA"/>
        </w:rPr>
      </w:pPr>
      <w:r w:rsidRPr="00D96894">
        <w:rPr>
          <w:rFonts w:ascii="Arial" w:hAnsi="Arial" w:cs="Arial"/>
          <w:sz w:val="24"/>
          <w:szCs w:val="24"/>
          <w:lang w:eastAsia="ar-SA"/>
        </w:rPr>
        <w:t xml:space="preserve">El presente </w:t>
      </w:r>
      <w:r w:rsidR="000B4931">
        <w:rPr>
          <w:rFonts w:ascii="Arial" w:hAnsi="Arial" w:cs="Arial"/>
          <w:sz w:val="24"/>
          <w:szCs w:val="24"/>
          <w:lang w:eastAsia="ar-SA"/>
        </w:rPr>
        <w:t>trabajo</w:t>
      </w:r>
      <w:r>
        <w:rPr>
          <w:rFonts w:ascii="Arial" w:hAnsi="Arial" w:cs="Arial"/>
          <w:sz w:val="24"/>
          <w:szCs w:val="24"/>
          <w:lang w:eastAsia="ar-SA"/>
        </w:rPr>
        <w:t xml:space="preserve"> describe</w:t>
      </w:r>
      <w:r w:rsidRPr="00D96894">
        <w:rPr>
          <w:rFonts w:ascii="Arial" w:hAnsi="Arial" w:cs="Arial"/>
          <w:sz w:val="24"/>
          <w:szCs w:val="24"/>
          <w:lang w:eastAsia="ar-SA"/>
        </w:rPr>
        <w:t xml:space="preserve"> </w:t>
      </w:r>
      <w:r>
        <w:rPr>
          <w:rFonts w:ascii="Arial" w:hAnsi="Arial" w:cs="Arial"/>
          <w:sz w:val="24"/>
          <w:szCs w:val="24"/>
          <w:lang w:eastAsia="ar-SA"/>
        </w:rPr>
        <w:t xml:space="preserve">sintéticamente </w:t>
      </w:r>
      <w:r w:rsidRPr="00D96894">
        <w:rPr>
          <w:rFonts w:ascii="Arial" w:hAnsi="Arial" w:cs="Arial"/>
          <w:sz w:val="24"/>
          <w:szCs w:val="24"/>
          <w:lang w:eastAsia="ar-SA"/>
        </w:rPr>
        <w:t xml:space="preserve">la experiencia realizada por </w:t>
      </w:r>
      <w:r>
        <w:rPr>
          <w:rFonts w:ascii="Arial" w:hAnsi="Arial" w:cs="Arial"/>
          <w:sz w:val="24"/>
          <w:szCs w:val="24"/>
          <w:lang w:eastAsia="ar-SA"/>
        </w:rPr>
        <w:t>un equipo de jóvenes graduados en Administración en el campo de la Responsabilidad Social Empresaria, a través del</w:t>
      </w:r>
      <w:r w:rsidRPr="00D96894">
        <w:rPr>
          <w:rFonts w:ascii="Arial" w:hAnsi="Arial" w:cs="Arial"/>
          <w:sz w:val="24"/>
          <w:szCs w:val="24"/>
          <w:lang w:eastAsia="ar-SA"/>
        </w:rPr>
        <w:t xml:space="preserve"> Proyecto de Extensión </w:t>
      </w:r>
      <w:r w:rsidRPr="00E55CB6">
        <w:rPr>
          <w:rFonts w:ascii="Arial" w:hAnsi="Arial" w:cs="Arial"/>
          <w:i/>
          <w:sz w:val="24"/>
          <w:szCs w:val="24"/>
          <w:lang w:eastAsia="ar-SA"/>
        </w:rPr>
        <w:t>“Buenos Días, Buenas Prácticas | Promoviendo la Gestión Sustentable”</w:t>
      </w:r>
      <w:r>
        <w:rPr>
          <w:rFonts w:ascii="Arial" w:hAnsi="Arial" w:cs="Arial"/>
          <w:sz w:val="24"/>
          <w:szCs w:val="24"/>
          <w:lang w:eastAsia="ar-SA"/>
        </w:rPr>
        <w:t xml:space="preserve"> desarrollado durante el 2013 en el Gran La </w:t>
      </w:r>
      <w:r w:rsidR="008F1C59">
        <w:rPr>
          <w:rFonts w:ascii="Arial" w:hAnsi="Arial" w:cs="Arial"/>
          <w:sz w:val="24"/>
          <w:szCs w:val="24"/>
          <w:lang w:eastAsia="ar-SA"/>
        </w:rPr>
        <w:t xml:space="preserve">Plata. </w:t>
      </w:r>
      <w:r>
        <w:rPr>
          <w:rFonts w:ascii="Arial" w:hAnsi="Arial" w:cs="Arial"/>
          <w:sz w:val="24"/>
          <w:szCs w:val="24"/>
          <w:lang w:eastAsia="ar-SA"/>
        </w:rPr>
        <w:t>En función de los resultados se presenta la proyección de actividades en 2014.</w:t>
      </w:r>
    </w:p>
    <w:p w:rsidR="003A67F4" w:rsidRPr="00D96894" w:rsidRDefault="003A67F4" w:rsidP="005C36D8">
      <w:pPr>
        <w:tabs>
          <w:tab w:val="left" w:pos="3544"/>
        </w:tabs>
        <w:spacing w:after="0" w:line="240" w:lineRule="auto"/>
        <w:jc w:val="both"/>
        <w:rPr>
          <w:rFonts w:ascii="Arial" w:hAnsi="Arial" w:cs="Arial"/>
          <w:sz w:val="24"/>
          <w:szCs w:val="24"/>
          <w:lang w:eastAsia="ar-SA"/>
        </w:rPr>
      </w:pPr>
    </w:p>
    <w:p w:rsidR="003A67F4" w:rsidRPr="00D96894" w:rsidRDefault="003A67F4" w:rsidP="005C36D8">
      <w:pPr>
        <w:tabs>
          <w:tab w:val="left" w:pos="3544"/>
        </w:tabs>
        <w:spacing w:after="0" w:line="240" w:lineRule="auto"/>
        <w:jc w:val="both"/>
        <w:rPr>
          <w:rFonts w:ascii="Arial" w:hAnsi="Arial" w:cs="Arial"/>
          <w:sz w:val="24"/>
          <w:szCs w:val="24"/>
          <w:lang w:eastAsia="ar-SA"/>
        </w:rPr>
      </w:pPr>
      <w:r w:rsidRPr="00D96894">
        <w:rPr>
          <w:rFonts w:ascii="Arial" w:hAnsi="Arial" w:cs="Arial"/>
          <w:sz w:val="24"/>
          <w:szCs w:val="24"/>
          <w:lang w:eastAsia="ar-SA"/>
        </w:rPr>
        <w:t>Palabras claves: Experiencia</w:t>
      </w:r>
      <w:r>
        <w:rPr>
          <w:rFonts w:ascii="Arial" w:hAnsi="Arial" w:cs="Arial"/>
          <w:sz w:val="24"/>
          <w:szCs w:val="24"/>
          <w:lang w:eastAsia="ar-SA"/>
        </w:rPr>
        <w:t xml:space="preserve">, Jóvenes Graduados, </w:t>
      </w:r>
      <w:r w:rsidRPr="00D96894">
        <w:rPr>
          <w:rFonts w:ascii="Arial" w:hAnsi="Arial" w:cs="Arial"/>
          <w:sz w:val="24"/>
          <w:szCs w:val="24"/>
          <w:lang w:eastAsia="ar-SA"/>
        </w:rPr>
        <w:t>Responsabilidad Social</w:t>
      </w:r>
      <w:r>
        <w:rPr>
          <w:rFonts w:ascii="Arial" w:hAnsi="Arial" w:cs="Arial"/>
          <w:sz w:val="24"/>
          <w:szCs w:val="24"/>
          <w:lang w:eastAsia="ar-SA"/>
        </w:rPr>
        <w:t xml:space="preserve"> Empresaria, Extensión Universitaria, </w:t>
      </w:r>
      <w:r w:rsidRPr="0070139C">
        <w:rPr>
          <w:rFonts w:ascii="Arial" w:hAnsi="Arial" w:cs="Arial"/>
          <w:sz w:val="24"/>
          <w:szCs w:val="24"/>
          <w:lang w:eastAsia="ar-SA"/>
        </w:rPr>
        <w:t>Observatorio</w:t>
      </w:r>
      <w:r w:rsidRPr="00D96894">
        <w:rPr>
          <w:rFonts w:ascii="Arial" w:hAnsi="Arial" w:cs="Arial"/>
          <w:sz w:val="24"/>
          <w:szCs w:val="24"/>
          <w:lang w:eastAsia="ar-SA"/>
        </w:rPr>
        <w:t>.</w:t>
      </w:r>
    </w:p>
    <w:p w:rsidR="003A67F4" w:rsidRPr="007201BF" w:rsidRDefault="003A67F4" w:rsidP="00594793">
      <w:pPr>
        <w:pStyle w:val="Ttulo1"/>
        <w:numPr>
          <w:ilvl w:val="0"/>
          <w:numId w:val="11"/>
        </w:numPr>
        <w:spacing w:line="240" w:lineRule="auto"/>
        <w:jc w:val="both"/>
        <w:rPr>
          <w:rFonts w:ascii="Arial" w:hAnsi="Arial" w:cs="Arial"/>
          <w:u w:val="single"/>
        </w:rPr>
      </w:pPr>
      <w:r w:rsidRPr="007201BF">
        <w:rPr>
          <w:rFonts w:ascii="Arial" w:hAnsi="Arial" w:cs="Arial"/>
          <w:u w:val="single"/>
          <w:lang w:eastAsia="ar-SA"/>
        </w:rPr>
        <w:lastRenderedPageBreak/>
        <w:t>Introducción</w:t>
      </w:r>
      <w:bookmarkEnd w:id="1"/>
    </w:p>
    <w:p w:rsidR="003A67F4" w:rsidRDefault="003A67F4" w:rsidP="00046BE2">
      <w:pPr>
        <w:pStyle w:val="Predeterminado"/>
        <w:spacing w:after="0" w:line="240" w:lineRule="auto"/>
        <w:ind w:left="2124"/>
        <w:jc w:val="both"/>
      </w:pPr>
    </w:p>
    <w:p w:rsidR="003A67F4" w:rsidRDefault="003A67F4" w:rsidP="00046BE2">
      <w:pPr>
        <w:pStyle w:val="Predeterminado"/>
        <w:spacing w:after="0" w:line="240" w:lineRule="auto"/>
        <w:ind w:left="2124"/>
        <w:jc w:val="both"/>
      </w:pPr>
      <w:r>
        <w:rPr>
          <w:rFonts w:ascii="Arial" w:hAnsi="Arial" w:cs="Arial"/>
          <w:i/>
          <w:color w:val="000000"/>
          <w:sz w:val="20"/>
          <w:szCs w:val="20"/>
          <w:lang w:eastAsia="ar-SA"/>
        </w:rPr>
        <w:t xml:space="preserve">“El debate sobre </w:t>
      </w:r>
      <w:smartTag w:uri="urn:schemas-microsoft-com:office:smarttags" w:element="PersonName">
        <w:smartTagPr>
          <w:attr w:name="ProductID" w:val="la Responsabilidad Social"/>
        </w:smartTagPr>
        <w:r>
          <w:rPr>
            <w:rFonts w:ascii="Arial" w:hAnsi="Arial" w:cs="Arial"/>
            <w:i/>
            <w:color w:val="000000"/>
            <w:sz w:val="20"/>
            <w:szCs w:val="20"/>
            <w:lang w:eastAsia="ar-SA"/>
          </w:rPr>
          <w:t>la Responsabilidad Social</w:t>
        </w:r>
      </w:smartTag>
      <w:r>
        <w:rPr>
          <w:rFonts w:ascii="Arial" w:hAnsi="Arial" w:cs="Arial"/>
          <w:i/>
          <w:color w:val="000000"/>
          <w:sz w:val="20"/>
          <w:szCs w:val="20"/>
          <w:lang w:eastAsia="ar-SA"/>
        </w:rPr>
        <w:t xml:space="preserve"> Empresaria (RSE) es siempre sobre la sociedad que queremos construir y sobre cómo las empresas contribuyen a esa construcción (…)” (Joseph M. Lozano, 2005).</w:t>
      </w:r>
    </w:p>
    <w:p w:rsidR="003A67F4" w:rsidRDefault="003A67F4" w:rsidP="00046BE2">
      <w:pPr>
        <w:pStyle w:val="Predeterminado"/>
        <w:spacing w:after="0" w:line="240" w:lineRule="auto"/>
        <w:ind w:left="2124"/>
        <w:jc w:val="both"/>
      </w:pPr>
    </w:p>
    <w:p w:rsidR="003A67F4" w:rsidRPr="00242D10" w:rsidRDefault="003A67F4" w:rsidP="00242D10">
      <w:pPr>
        <w:pStyle w:val="Predeterminado"/>
        <w:spacing w:after="0" w:line="240" w:lineRule="auto"/>
        <w:ind w:firstLine="567"/>
        <w:jc w:val="both"/>
        <w:rPr>
          <w:rFonts w:ascii="Arial" w:hAnsi="Arial" w:cs="Arial"/>
          <w:sz w:val="24"/>
          <w:szCs w:val="24"/>
        </w:rPr>
      </w:pPr>
      <w:r w:rsidRPr="00242D10">
        <w:rPr>
          <w:rFonts w:ascii="Arial" w:hAnsi="Arial" w:cs="Arial"/>
          <w:sz w:val="24"/>
          <w:szCs w:val="24"/>
          <w:lang w:eastAsia="ar-SA"/>
        </w:rPr>
        <w:t>Los grandes cambios que se han dado en el contexto regional e internacional no han logrado superar la situación de pobreza y desigualdad con la que viven las naciones. Indicadores como cantidad de población con necesidades básicas insatisfechas y distribución del ingreso demuestran que la inequidad es una fuerte realidad en toda la región. Argentina no es ajena a este panorama y se presenta ante ella una oportunidad para generar, desde los diversos sectores que conforman la sociedad, un genuino cambio cultural, fortaleciendo la vida democrática y contribuyendo al desarrollo sustentable del país.</w:t>
      </w:r>
    </w:p>
    <w:p w:rsidR="003A67F4" w:rsidRPr="00242D10" w:rsidRDefault="003A67F4" w:rsidP="00242D10">
      <w:pPr>
        <w:pStyle w:val="Predeterminado"/>
        <w:spacing w:after="0" w:line="240" w:lineRule="auto"/>
        <w:ind w:firstLine="567"/>
        <w:jc w:val="both"/>
        <w:rPr>
          <w:rFonts w:ascii="Arial" w:hAnsi="Arial" w:cs="Arial"/>
          <w:sz w:val="24"/>
          <w:szCs w:val="24"/>
        </w:rPr>
      </w:pPr>
      <w:r w:rsidRPr="00242D10">
        <w:rPr>
          <w:rFonts w:ascii="Arial" w:hAnsi="Arial" w:cs="Arial"/>
          <w:sz w:val="24"/>
          <w:szCs w:val="24"/>
          <w:lang w:eastAsia="ar-SA"/>
        </w:rPr>
        <w:t>Hoy en día las organizaciones han comenzado a tomar conciencia del rol social que desempeñan o que podrían desempeñar. Conceptos como sustentabilidad, ética, desarrollo, responsabilidad, solidaridad, cooperación, entre otros, forman parte del vocabulario común en ellas.</w:t>
      </w:r>
    </w:p>
    <w:p w:rsidR="003A67F4" w:rsidRPr="00242D10" w:rsidRDefault="003A67F4" w:rsidP="00242D10">
      <w:pPr>
        <w:pStyle w:val="Predeterminado"/>
        <w:spacing w:after="0" w:line="240" w:lineRule="auto"/>
        <w:ind w:firstLine="567"/>
        <w:jc w:val="both"/>
        <w:rPr>
          <w:rFonts w:ascii="Arial" w:hAnsi="Arial" w:cs="Arial"/>
          <w:sz w:val="24"/>
          <w:szCs w:val="24"/>
        </w:rPr>
      </w:pPr>
      <w:r w:rsidRPr="00242D10">
        <w:rPr>
          <w:rFonts w:ascii="Arial" w:hAnsi="Arial" w:cs="Arial"/>
          <w:sz w:val="24"/>
          <w:szCs w:val="24"/>
          <w:lang w:eastAsia="ar-SA"/>
        </w:rPr>
        <w:t>Los efectos evidentes de  la ausencia  de responsabilidad social en la gestión de las organizaciones salen a la luz en la realidad en la que vivimos. Maltrato laboral, trabajo en negro, contaminación ambiental, deficiente utilización de recursos, falta de estudios y mediciones sobre las externalidades generadas, evasión impositiva, son sólo algunos de los ejemplos de ello.</w:t>
      </w:r>
    </w:p>
    <w:p w:rsidR="003A67F4" w:rsidRPr="00242D10" w:rsidRDefault="003A67F4" w:rsidP="00242D10">
      <w:pPr>
        <w:pStyle w:val="Ttulo1"/>
        <w:numPr>
          <w:ilvl w:val="0"/>
          <w:numId w:val="11"/>
        </w:numPr>
        <w:spacing w:line="240" w:lineRule="auto"/>
        <w:jc w:val="both"/>
        <w:rPr>
          <w:rFonts w:ascii="Arial" w:hAnsi="Arial" w:cs="Arial"/>
          <w:u w:val="single"/>
          <w:lang w:eastAsia="ar-SA"/>
        </w:rPr>
      </w:pPr>
      <w:bookmarkStart w:id="2" w:name="_Toc385234196"/>
      <w:bookmarkStart w:id="3" w:name="_Toc385319312"/>
      <w:r w:rsidRPr="00242D10">
        <w:rPr>
          <w:rFonts w:ascii="Arial" w:hAnsi="Arial" w:cs="Arial"/>
          <w:u w:val="single"/>
          <w:lang w:eastAsia="ar-SA"/>
        </w:rPr>
        <w:t>La Responsabilidad Social desde una perspectiva profesional</w:t>
      </w:r>
      <w:bookmarkEnd w:id="2"/>
      <w:r w:rsidRPr="00242D10">
        <w:rPr>
          <w:rFonts w:ascii="Arial" w:hAnsi="Arial" w:cs="Arial"/>
          <w:u w:val="single"/>
          <w:lang w:eastAsia="ar-SA"/>
        </w:rPr>
        <w:t xml:space="preserve"> y Organizacional</w:t>
      </w:r>
      <w:bookmarkEnd w:id="3"/>
    </w:p>
    <w:p w:rsidR="00930B7B" w:rsidRPr="00242D10" w:rsidRDefault="00930B7B" w:rsidP="00242D10">
      <w:pPr>
        <w:pStyle w:val="Predeterminado"/>
        <w:jc w:val="both"/>
        <w:rPr>
          <w:rFonts w:ascii="Arial" w:hAnsi="Arial" w:cs="Arial"/>
          <w:sz w:val="24"/>
          <w:szCs w:val="24"/>
          <w:lang w:eastAsia="ar-SA"/>
        </w:rPr>
      </w:pPr>
      <w:r w:rsidRPr="00242D10">
        <w:rPr>
          <w:rFonts w:ascii="Arial" w:hAnsi="Arial" w:cs="Arial"/>
          <w:sz w:val="24"/>
          <w:szCs w:val="24"/>
          <w:lang w:eastAsia="ar-SA"/>
        </w:rPr>
        <w:t xml:space="preserve">La definición de Responsabilidad Social Empresaria que se deseaba utilizar en el proyecto debía ser clara, concreta y simple, para poder ser fácilmente entendible por el público objetivo. Es por esto que se decidió utilizar la definición del Instituto Ethos de Brasil, ya que la misma reúne las características antes mencionadas. </w:t>
      </w:r>
    </w:p>
    <w:p w:rsidR="00930B7B" w:rsidRPr="00242D10" w:rsidRDefault="00930B7B" w:rsidP="00242D10">
      <w:pPr>
        <w:pStyle w:val="Predeterminado"/>
        <w:jc w:val="both"/>
        <w:rPr>
          <w:rFonts w:ascii="Arial" w:hAnsi="Arial" w:cs="Arial"/>
          <w:i/>
          <w:sz w:val="24"/>
          <w:szCs w:val="24"/>
          <w:lang w:eastAsia="ar-SA"/>
        </w:rPr>
      </w:pPr>
      <w:r w:rsidRPr="00242D10">
        <w:rPr>
          <w:rFonts w:ascii="Arial" w:hAnsi="Arial" w:cs="Arial"/>
          <w:sz w:val="24"/>
          <w:szCs w:val="24"/>
          <w:lang w:eastAsia="ar-SA"/>
        </w:rPr>
        <w:t xml:space="preserve"> </w:t>
      </w:r>
      <w:r w:rsidRPr="00242D10">
        <w:rPr>
          <w:rFonts w:ascii="Arial" w:hAnsi="Arial" w:cs="Arial"/>
          <w:i/>
          <w:sz w:val="24"/>
          <w:szCs w:val="24"/>
          <w:lang w:eastAsia="ar-SA"/>
        </w:rPr>
        <w:t>“RSE es una forma de gestión que se define por la relación ética y transparente de la empresa con todos los públicos con los cuales se relaciona, por el establecimiento de metas empresarias que impulsen el desarrollo sustentable, preservando los recursos ambientales y culturales para las generaciones futuras, respetando la diversidad y promoviendo una reducción de las desigualdades sociales.” (Instituto Ethos,2007)</w:t>
      </w:r>
    </w:p>
    <w:p w:rsidR="00930B7B" w:rsidRPr="00242D10" w:rsidRDefault="00930B7B" w:rsidP="00242D10">
      <w:pPr>
        <w:pStyle w:val="Predeterminado"/>
        <w:ind w:firstLine="360"/>
        <w:jc w:val="both"/>
        <w:rPr>
          <w:rFonts w:ascii="Arial" w:hAnsi="Arial" w:cs="Arial"/>
          <w:sz w:val="24"/>
          <w:szCs w:val="24"/>
          <w:lang w:eastAsia="ar-SA"/>
        </w:rPr>
      </w:pPr>
      <w:r w:rsidRPr="00242D10">
        <w:rPr>
          <w:rFonts w:ascii="Arial" w:hAnsi="Arial" w:cs="Arial"/>
          <w:sz w:val="24"/>
          <w:szCs w:val="24"/>
          <w:lang w:eastAsia="ar-SA"/>
        </w:rPr>
        <w:t>A su vez, vista la organización desde un punto de vista sistémico, más concretamente como un sistema abierto, se puede afirmar que los outputs que genera no son solamente sus productos y servicios sino la totalidad de los efectos que produce en el medio en el que se desarrolla. Por lo tanto, a la hora de evaluar sus impactos es importante considerar no sólo las cuestiones económicas, sino también las humanas, sociales y ambientales.</w:t>
      </w:r>
    </w:p>
    <w:p w:rsidR="00930B7B" w:rsidRPr="00242D10" w:rsidRDefault="00930B7B" w:rsidP="00242D10">
      <w:pPr>
        <w:jc w:val="both"/>
        <w:rPr>
          <w:rFonts w:ascii="Arial" w:eastAsia="SimSun" w:hAnsi="Arial" w:cs="Arial"/>
          <w:sz w:val="24"/>
          <w:szCs w:val="24"/>
          <w:lang w:val="es-AR" w:eastAsia="ar-SA"/>
        </w:rPr>
      </w:pPr>
    </w:p>
    <w:p w:rsidR="003A67F4" w:rsidRPr="00242D10" w:rsidRDefault="003A67F4" w:rsidP="00242D10">
      <w:pPr>
        <w:pStyle w:val="Ttulo1"/>
        <w:numPr>
          <w:ilvl w:val="0"/>
          <w:numId w:val="11"/>
        </w:numPr>
        <w:spacing w:line="240" w:lineRule="auto"/>
        <w:jc w:val="both"/>
        <w:rPr>
          <w:rFonts w:ascii="Arial" w:hAnsi="Arial" w:cs="Arial"/>
          <w:u w:val="single"/>
        </w:rPr>
      </w:pPr>
      <w:bookmarkStart w:id="4" w:name="_Toc385234197"/>
      <w:bookmarkStart w:id="5" w:name="_Toc385319313"/>
      <w:bookmarkEnd w:id="4"/>
      <w:r w:rsidRPr="00242D10">
        <w:rPr>
          <w:rFonts w:ascii="Arial" w:hAnsi="Arial" w:cs="Arial"/>
          <w:u w:val="single"/>
        </w:rPr>
        <w:t>Objetivo</w:t>
      </w:r>
    </w:p>
    <w:p w:rsidR="003A67F4" w:rsidRPr="00242D10" w:rsidRDefault="003A67F4" w:rsidP="00242D10">
      <w:pPr>
        <w:spacing w:line="240" w:lineRule="auto"/>
        <w:ind w:firstLine="567"/>
        <w:jc w:val="both"/>
        <w:rPr>
          <w:rFonts w:ascii="Arial" w:eastAsia="SimSun" w:hAnsi="Arial" w:cs="Arial"/>
          <w:sz w:val="24"/>
          <w:szCs w:val="24"/>
          <w:lang w:val="es-AR" w:eastAsia="ar-SA"/>
        </w:rPr>
      </w:pPr>
      <w:r w:rsidRPr="00242D10">
        <w:rPr>
          <w:rFonts w:ascii="Arial" w:eastAsia="SimSun" w:hAnsi="Arial" w:cs="Arial"/>
          <w:sz w:val="24"/>
          <w:szCs w:val="24"/>
          <w:lang w:val="es-AR" w:eastAsia="ar-SA"/>
        </w:rPr>
        <w:t xml:space="preserve">El presente artículo tiene como objetivo principal el de describir la experiencia de jóvenes graduados de Administración como extensionistas en el campo de </w:t>
      </w:r>
      <w:smartTag w:uri="urn:schemas-microsoft-com:office:smarttags" w:element="PersonName">
        <w:smartTagPr>
          <w:attr w:name="ProductID" w:val="la Responsabilidad Social"/>
        </w:smartTagPr>
        <w:r w:rsidRPr="00242D10">
          <w:rPr>
            <w:rFonts w:ascii="Arial" w:eastAsia="SimSun" w:hAnsi="Arial" w:cs="Arial"/>
            <w:sz w:val="24"/>
            <w:szCs w:val="24"/>
            <w:lang w:val="es-AR" w:eastAsia="ar-SA"/>
          </w:rPr>
          <w:t>la Responsabilidad Social</w:t>
        </w:r>
      </w:smartTag>
      <w:r w:rsidRPr="00242D10">
        <w:rPr>
          <w:rFonts w:ascii="Arial" w:eastAsia="SimSun" w:hAnsi="Arial" w:cs="Arial"/>
          <w:sz w:val="24"/>
          <w:szCs w:val="24"/>
          <w:lang w:val="es-AR" w:eastAsia="ar-SA"/>
        </w:rPr>
        <w:t xml:space="preserve"> Empresaria en el Gran </w:t>
      </w:r>
      <w:smartTag w:uri="urn:schemas-microsoft-com:office:smarttags" w:element="PersonName">
        <w:smartTagPr>
          <w:attr w:name="ProductID" w:val="La Plata."/>
        </w:smartTagPr>
        <w:r w:rsidRPr="00242D10">
          <w:rPr>
            <w:rFonts w:ascii="Arial" w:eastAsia="SimSun" w:hAnsi="Arial" w:cs="Arial"/>
            <w:sz w:val="24"/>
            <w:szCs w:val="24"/>
            <w:lang w:val="es-AR" w:eastAsia="ar-SA"/>
          </w:rPr>
          <w:t>La Plata.</w:t>
        </w:r>
      </w:smartTag>
    </w:p>
    <w:p w:rsidR="003A67F4" w:rsidRPr="00242D10" w:rsidRDefault="003A67F4" w:rsidP="00242D10">
      <w:pPr>
        <w:pStyle w:val="Ttulo1"/>
        <w:numPr>
          <w:ilvl w:val="0"/>
          <w:numId w:val="11"/>
        </w:numPr>
        <w:spacing w:line="240" w:lineRule="auto"/>
        <w:jc w:val="both"/>
        <w:rPr>
          <w:rFonts w:ascii="Arial" w:hAnsi="Arial" w:cs="Arial"/>
          <w:u w:val="single"/>
        </w:rPr>
      </w:pPr>
      <w:r w:rsidRPr="00242D10">
        <w:rPr>
          <w:rFonts w:ascii="Arial" w:hAnsi="Arial" w:cs="Arial"/>
          <w:u w:val="single"/>
          <w:lang w:eastAsia="ar-SA"/>
        </w:rPr>
        <w:t>¿Cómo surge la idea del Observatorio de Responsabilidad Social?</w:t>
      </w:r>
      <w:bookmarkEnd w:id="5"/>
    </w:p>
    <w:p w:rsidR="003A67F4" w:rsidRPr="00242D10" w:rsidRDefault="003A67F4" w:rsidP="00242D10">
      <w:pPr>
        <w:pStyle w:val="Predeterminado"/>
        <w:spacing w:line="240" w:lineRule="auto"/>
        <w:ind w:firstLine="567"/>
        <w:jc w:val="both"/>
      </w:pPr>
      <w:r w:rsidRPr="00242D10">
        <w:rPr>
          <w:rFonts w:ascii="Arial" w:hAnsi="Arial" w:cs="Arial"/>
          <w:sz w:val="24"/>
          <w:szCs w:val="24"/>
          <w:lang w:eastAsia="ar-SA"/>
        </w:rPr>
        <w:t xml:space="preserve">Partiendo del </w:t>
      </w:r>
      <w:r w:rsidRPr="00242D10">
        <w:rPr>
          <w:rFonts w:ascii="Arial" w:hAnsi="Arial" w:cs="Arial"/>
          <w:i/>
          <w:sz w:val="24"/>
          <w:szCs w:val="24"/>
          <w:lang w:eastAsia="ar-SA"/>
        </w:rPr>
        <w:t>status quo</w:t>
      </w:r>
      <w:r w:rsidRPr="00242D10">
        <w:rPr>
          <w:rFonts w:ascii="Arial" w:hAnsi="Arial" w:cs="Arial"/>
          <w:sz w:val="24"/>
          <w:szCs w:val="24"/>
          <w:lang w:eastAsia="ar-SA"/>
        </w:rPr>
        <w:t xml:space="preserve"> definido en el Título 1, el Proyecto de Extensión Universitaria </w:t>
      </w:r>
      <w:r w:rsidRPr="00242D10">
        <w:rPr>
          <w:rFonts w:ascii="Arial" w:hAnsi="Arial" w:cs="Arial"/>
          <w:i/>
          <w:sz w:val="24"/>
          <w:szCs w:val="24"/>
          <w:lang w:eastAsia="ar-SA"/>
        </w:rPr>
        <w:t xml:space="preserve">“Buenos Días, Buenas </w:t>
      </w:r>
      <w:r w:rsidR="00242D10" w:rsidRPr="00242D10">
        <w:rPr>
          <w:rFonts w:ascii="Arial" w:hAnsi="Arial" w:cs="Arial"/>
          <w:i/>
          <w:sz w:val="24"/>
          <w:szCs w:val="24"/>
          <w:lang w:eastAsia="ar-SA"/>
        </w:rPr>
        <w:t>Prácticas</w:t>
      </w:r>
      <w:r w:rsidRPr="00242D10">
        <w:rPr>
          <w:rFonts w:ascii="Arial" w:hAnsi="Arial" w:cs="Arial"/>
          <w:i/>
          <w:sz w:val="24"/>
          <w:szCs w:val="24"/>
          <w:lang w:eastAsia="ar-SA"/>
        </w:rPr>
        <w:t xml:space="preserve"> | Promoviendo el desarrollo sustentable”</w:t>
      </w:r>
      <w:r w:rsidRPr="00242D10">
        <w:rPr>
          <w:rFonts w:ascii="Arial" w:hAnsi="Arial" w:cs="Arial"/>
          <w:sz w:val="24"/>
          <w:szCs w:val="24"/>
          <w:lang w:eastAsia="ar-SA"/>
        </w:rPr>
        <w:t xml:space="preserve"> se propuso en 2013 promover y difundir el concepto y la práctica de la Responsabilidad Social</w:t>
      </w:r>
      <w:r w:rsidR="00CB0AAD" w:rsidRPr="00242D10">
        <w:rPr>
          <w:rFonts w:ascii="Arial" w:hAnsi="Arial" w:cs="Arial"/>
          <w:sz w:val="24"/>
          <w:szCs w:val="24"/>
          <w:lang w:eastAsia="ar-SA"/>
        </w:rPr>
        <w:t xml:space="preserve"> Empresaria</w:t>
      </w:r>
      <w:r w:rsidRPr="00242D10">
        <w:rPr>
          <w:rFonts w:ascii="Arial" w:hAnsi="Arial" w:cs="Arial"/>
          <w:sz w:val="24"/>
          <w:szCs w:val="24"/>
          <w:lang w:eastAsia="ar-SA"/>
        </w:rPr>
        <w:t xml:space="preserve"> (en adelante RS</w:t>
      </w:r>
      <w:r w:rsidR="00CB0AAD" w:rsidRPr="00242D10">
        <w:rPr>
          <w:rFonts w:ascii="Arial" w:hAnsi="Arial" w:cs="Arial"/>
          <w:sz w:val="24"/>
          <w:szCs w:val="24"/>
          <w:lang w:eastAsia="ar-SA"/>
        </w:rPr>
        <w:t>E</w:t>
      </w:r>
      <w:r w:rsidRPr="00242D10">
        <w:rPr>
          <w:rFonts w:ascii="Arial" w:hAnsi="Arial" w:cs="Arial"/>
          <w:sz w:val="24"/>
          <w:szCs w:val="24"/>
          <w:lang w:eastAsia="ar-SA"/>
        </w:rPr>
        <w:t>) en empresas de La Plata, Berisso y Ensenada, concepto que puede considerarse fundamental a la hora de incidir en el cambio estructural que requieren las sociedades del Siglo XXI, en cuanto a una visión sustentable, donde primen acciones que impulsen el desarrollo no sólo económico, sino también social y ambiental.</w:t>
      </w:r>
    </w:p>
    <w:p w:rsidR="003A67F4" w:rsidRPr="00242D10" w:rsidRDefault="003A67F4" w:rsidP="00242D10">
      <w:pPr>
        <w:pStyle w:val="Predeterminado"/>
        <w:spacing w:line="240" w:lineRule="auto"/>
        <w:ind w:firstLine="567"/>
        <w:jc w:val="both"/>
      </w:pPr>
      <w:r w:rsidRPr="00242D10">
        <w:rPr>
          <w:rFonts w:ascii="Arial" w:hAnsi="Arial" w:cs="Arial"/>
          <w:sz w:val="24"/>
          <w:szCs w:val="24"/>
          <w:lang w:eastAsia="ar-SA"/>
        </w:rPr>
        <w:t xml:space="preserve">En el marco de las clases abiertas del Programa Amartya Sen (PAS) desarrollado por </w:t>
      </w:r>
      <w:smartTag w:uri="urn:schemas-microsoft-com:office:smarttags" w:element="PersonName">
        <w:smartTagPr>
          <w:attr w:name="ProductID" w:val="la Facultad"/>
        </w:smartTagPr>
        <w:r w:rsidRPr="00242D10">
          <w:rPr>
            <w:rFonts w:ascii="Arial" w:hAnsi="Arial" w:cs="Arial"/>
            <w:sz w:val="24"/>
            <w:szCs w:val="24"/>
            <w:lang w:eastAsia="ar-SA"/>
          </w:rPr>
          <w:t>la Facultad</w:t>
        </w:r>
      </w:smartTag>
      <w:r w:rsidRPr="00242D10">
        <w:rPr>
          <w:rFonts w:ascii="Arial" w:hAnsi="Arial" w:cs="Arial"/>
          <w:sz w:val="24"/>
          <w:szCs w:val="24"/>
          <w:lang w:eastAsia="ar-SA"/>
        </w:rPr>
        <w:t xml:space="preserve"> de Ciencias Económicas de </w:t>
      </w:r>
      <w:smartTag w:uri="urn:schemas-microsoft-com:office:smarttags" w:element="PersonName">
        <w:smartTagPr>
          <w:attr w:name="ProductID" w:val="la Universidad"/>
        </w:smartTagPr>
        <w:r w:rsidRPr="00242D10">
          <w:rPr>
            <w:rFonts w:ascii="Arial" w:hAnsi="Arial" w:cs="Arial"/>
            <w:sz w:val="24"/>
            <w:szCs w:val="24"/>
            <w:lang w:eastAsia="ar-SA"/>
          </w:rPr>
          <w:t>la Universidad</w:t>
        </w:r>
      </w:smartTag>
      <w:r w:rsidRPr="00242D10">
        <w:rPr>
          <w:rFonts w:ascii="Arial" w:hAnsi="Arial" w:cs="Arial"/>
          <w:sz w:val="24"/>
          <w:szCs w:val="24"/>
          <w:lang w:eastAsia="ar-SA"/>
        </w:rPr>
        <w:t xml:space="preserve"> de Buenos Aires, donde se impulsa una perspectiva ética y del desarrollo humano en la gestión de Organizaciones, el equipo de trabajo percibió entre el empresariado local cierto desconocimiento respecto a </w:t>
      </w:r>
      <w:smartTag w:uri="urn:schemas-microsoft-com:office:smarttags" w:element="PersonName">
        <w:smartTagPr>
          <w:attr w:name="ProductID" w:val="la Responsabilidad Social"/>
        </w:smartTagPr>
        <w:r w:rsidRPr="00242D10">
          <w:rPr>
            <w:rFonts w:ascii="Arial" w:hAnsi="Arial" w:cs="Arial"/>
            <w:sz w:val="24"/>
            <w:szCs w:val="24"/>
            <w:lang w:eastAsia="ar-SA"/>
          </w:rPr>
          <w:t>la Responsabilidad Social</w:t>
        </w:r>
      </w:smartTag>
      <w:r w:rsidRPr="00242D10">
        <w:rPr>
          <w:rFonts w:ascii="Arial" w:hAnsi="Arial" w:cs="Arial"/>
          <w:sz w:val="24"/>
          <w:szCs w:val="24"/>
          <w:lang w:eastAsia="ar-SA"/>
        </w:rPr>
        <w:t xml:space="preserve"> Empresaria como modelo de gestión.</w:t>
      </w:r>
    </w:p>
    <w:p w:rsidR="003A67F4" w:rsidRPr="00242D10" w:rsidRDefault="003A67F4" w:rsidP="00242D10">
      <w:pPr>
        <w:pStyle w:val="Predeterminado"/>
        <w:spacing w:line="240" w:lineRule="auto"/>
        <w:ind w:firstLine="567"/>
        <w:jc w:val="both"/>
      </w:pPr>
      <w:r w:rsidRPr="00242D10">
        <w:rPr>
          <w:rFonts w:ascii="Arial" w:hAnsi="Arial" w:cs="Arial"/>
          <w:sz w:val="24"/>
          <w:szCs w:val="24"/>
          <w:lang w:eastAsia="ar-SA"/>
        </w:rPr>
        <w:t xml:space="preserve">Se consideró que </w:t>
      </w:r>
      <w:smartTag w:uri="urn:schemas-microsoft-com:office:smarttags" w:element="PersonName">
        <w:smartTagPr>
          <w:attr w:name="ProductID" w:val="la Facultad"/>
        </w:smartTagPr>
        <w:r w:rsidRPr="00242D10">
          <w:rPr>
            <w:rFonts w:ascii="Arial" w:hAnsi="Arial" w:cs="Arial"/>
            <w:sz w:val="24"/>
            <w:szCs w:val="24"/>
            <w:lang w:eastAsia="ar-SA"/>
          </w:rPr>
          <w:t>la Facultad</w:t>
        </w:r>
      </w:smartTag>
      <w:r w:rsidRPr="00242D10">
        <w:rPr>
          <w:rFonts w:ascii="Arial" w:hAnsi="Arial" w:cs="Arial"/>
          <w:sz w:val="24"/>
          <w:szCs w:val="24"/>
          <w:lang w:eastAsia="ar-SA"/>
        </w:rPr>
        <w:t xml:space="preserve"> de Ciencias Económicas (UNLP) tenía que estar a la vanguardia de cualquier impulso que se le diera a la temática, ya que se entiende que las instituciones académicas cumplen un rol relevante a la hora de promocionar </w:t>
      </w:r>
      <w:smartTag w:uri="urn:schemas-microsoft-com:office:smarttags" w:element="PersonName">
        <w:smartTagPr>
          <w:attr w:name="ProductID" w:val="la Gestión Sustentable"/>
        </w:smartTagPr>
        <w:r w:rsidRPr="00242D10">
          <w:rPr>
            <w:rFonts w:ascii="Arial" w:hAnsi="Arial" w:cs="Arial"/>
            <w:sz w:val="24"/>
            <w:szCs w:val="24"/>
            <w:lang w:eastAsia="ar-SA"/>
          </w:rPr>
          <w:t>la Gestión Sustentable</w:t>
        </w:r>
      </w:smartTag>
      <w:r w:rsidRPr="00242D10">
        <w:rPr>
          <w:rFonts w:ascii="Arial" w:hAnsi="Arial" w:cs="Arial"/>
          <w:sz w:val="24"/>
          <w:szCs w:val="24"/>
          <w:lang w:eastAsia="ar-SA"/>
        </w:rPr>
        <w:t xml:space="preserve"> y de, al mismo tiempo, inculcar el compromiso social y ambiental entre docentes, no docentes, graduados, alumnos y la comunidad en general.</w:t>
      </w:r>
    </w:p>
    <w:p w:rsidR="003A67F4" w:rsidRPr="00242D10" w:rsidRDefault="003A67F4" w:rsidP="00242D10">
      <w:pPr>
        <w:pStyle w:val="Predeterminado"/>
        <w:spacing w:line="240" w:lineRule="auto"/>
        <w:ind w:firstLine="567"/>
        <w:jc w:val="both"/>
      </w:pPr>
      <w:r w:rsidRPr="00242D10">
        <w:rPr>
          <w:rFonts w:ascii="Arial" w:hAnsi="Arial" w:cs="Arial"/>
          <w:sz w:val="24"/>
          <w:szCs w:val="24"/>
          <w:lang w:eastAsia="ar-SA"/>
        </w:rPr>
        <w:t xml:space="preserve">A partir de allí, con el apoyo del PAS y del CENARCECS de </w:t>
      </w:r>
      <w:smartTag w:uri="urn:schemas-microsoft-com:office:smarttags" w:element="PersonName">
        <w:smartTagPr>
          <w:attr w:name="ProductID" w:val="la UBA"/>
        </w:smartTagPr>
        <w:r w:rsidRPr="00242D10">
          <w:rPr>
            <w:rFonts w:ascii="Arial" w:hAnsi="Arial" w:cs="Arial"/>
            <w:sz w:val="24"/>
            <w:szCs w:val="24"/>
            <w:lang w:eastAsia="ar-SA"/>
          </w:rPr>
          <w:t>la UBA</w:t>
        </w:r>
      </w:smartTag>
      <w:r w:rsidRPr="00242D10">
        <w:rPr>
          <w:rFonts w:ascii="Arial" w:hAnsi="Arial" w:cs="Arial"/>
          <w:sz w:val="24"/>
          <w:szCs w:val="24"/>
          <w:lang w:eastAsia="ar-SA"/>
        </w:rPr>
        <w:t xml:space="preserve">, se propuso generar un Observatorio de RS en el ámbito de </w:t>
      </w:r>
      <w:smartTag w:uri="urn:schemas-microsoft-com:office:smarttags" w:element="PersonName">
        <w:smartTagPr>
          <w:attr w:name="ProductID" w:val="la Facultad"/>
        </w:smartTagPr>
        <w:r w:rsidRPr="00242D10">
          <w:rPr>
            <w:rFonts w:ascii="Arial" w:hAnsi="Arial" w:cs="Arial"/>
            <w:sz w:val="24"/>
            <w:szCs w:val="24"/>
            <w:lang w:eastAsia="ar-SA"/>
          </w:rPr>
          <w:t>la Facultad</w:t>
        </w:r>
      </w:smartTag>
      <w:r w:rsidRPr="00242D10">
        <w:rPr>
          <w:rFonts w:ascii="Arial" w:hAnsi="Arial" w:cs="Arial"/>
          <w:sz w:val="24"/>
          <w:szCs w:val="24"/>
          <w:lang w:eastAsia="ar-SA"/>
        </w:rPr>
        <w:t xml:space="preserve"> de Ciencias Económicas de </w:t>
      </w:r>
      <w:smartTag w:uri="urn:schemas-microsoft-com:office:smarttags" w:element="PersonName">
        <w:smartTagPr>
          <w:attr w:name="ProductID" w:val="la Universidad Nacional"/>
        </w:smartTagPr>
        <w:r w:rsidRPr="00242D10">
          <w:rPr>
            <w:rFonts w:ascii="Arial" w:hAnsi="Arial" w:cs="Arial"/>
            <w:sz w:val="24"/>
            <w:szCs w:val="24"/>
            <w:lang w:eastAsia="ar-SA"/>
          </w:rPr>
          <w:t>la Universidad Nacional</w:t>
        </w:r>
      </w:smartTag>
      <w:r w:rsidRPr="00242D10">
        <w:rPr>
          <w:rFonts w:ascii="Arial" w:hAnsi="Arial" w:cs="Arial"/>
          <w:sz w:val="24"/>
          <w:szCs w:val="24"/>
          <w:lang w:eastAsia="ar-SA"/>
        </w:rPr>
        <w:t xml:space="preserve"> de </w:t>
      </w:r>
      <w:smartTag w:uri="urn:schemas-microsoft-com:office:smarttags" w:element="PersonName">
        <w:smartTagPr>
          <w:attr w:name="ProductID" w:val="La Plata"/>
        </w:smartTagPr>
        <w:r w:rsidRPr="00242D10">
          <w:rPr>
            <w:rFonts w:ascii="Arial" w:hAnsi="Arial" w:cs="Arial"/>
            <w:sz w:val="24"/>
            <w:szCs w:val="24"/>
            <w:lang w:eastAsia="ar-SA"/>
          </w:rPr>
          <w:t>La Plata</w:t>
        </w:r>
      </w:smartTag>
      <w:r w:rsidRPr="00242D10">
        <w:rPr>
          <w:rFonts w:ascii="Arial" w:hAnsi="Arial" w:cs="Arial"/>
          <w:sz w:val="24"/>
          <w:szCs w:val="24"/>
          <w:lang w:eastAsia="ar-SA"/>
        </w:rPr>
        <w:t xml:space="preserve"> (UNLP).</w:t>
      </w:r>
    </w:p>
    <w:p w:rsidR="003A67F4" w:rsidRPr="00242D10" w:rsidRDefault="003A67F4" w:rsidP="00242D10">
      <w:pPr>
        <w:pStyle w:val="Predeterminado"/>
        <w:spacing w:line="240" w:lineRule="auto"/>
        <w:ind w:firstLine="567"/>
        <w:jc w:val="both"/>
      </w:pPr>
      <w:smartTag w:uri="urn:schemas-microsoft-com:office:smarttags" w:element="PersonName">
        <w:smartTagPr>
          <w:attr w:name="ProductID" w:val="La UNLP"/>
        </w:smartTagPr>
        <w:r w:rsidRPr="00242D10">
          <w:rPr>
            <w:rFonts w:ascii="Arial" w:hAnsi="Arial" w:cs="Arial"/>
            <w:sz w:val="24"/>
            <w:szCs w:val="24"/>
            <w:lang w:eastAsia="ar-SA"/>
          </w:rPr>
          <w:t>La UNLP</w:t>
        </w:r>
      </w:smartTag>
      <w:r w:rsidRPr="00242D10">
        <w:rPr>
          <w:rFonts w:ascii="Arial" w:hAnsi="Arial" w:cs="Arial"/>
          <w:sz w:val="24"/>
          <w:szCs w:val="24"/>
          <w:lang w:eastAsia="ar-SA"/>
        </w:rPr>
        <w:t xml:space="preserve"> forma profesionales con una sólida base de responsabilidad para decidir en base a valores morales fundamentales. Para lograrlo, proyecta su acción hacia diferentes sectores sociales mediante </w:t>
      </w:r>
      <w:smartTag w:uri="urn:schemas-microsoft-com:office:smarttags" w:element="PersonName">
        <w:smartTagPr>
          <w:attr w:name="ProductID" w:val="la Extensión Universitaria."/>
        </w:smartTagPr>
        <w:r w:rsidRPr="00242D10">
          <w:rPr>
            <w:rFonts w:ascii="Arial" w:hAnsi="Arial" w:cs="Arial"/>
            <w:sz w:val="24"/>
            <w:szCs w:val="24"/>
            <w:lang w:eastAsia="ar-SA"/>
          </w:rPr>
          <w:t>la Extensión Universitaria.</w:t>
        </w:r>
      </w:smartTag>
    </w:p>
    <w:p w:rsidR="003A67F4" w:rsidRPr="00242D10" w:rsidRDefault="003A67F4" w:rsidP="00242D10">
      <w:pPr>
        <w:pStyle w:val="Ttulo1"/>
        <w:numPr>
          <w:ilvl w:val="0"/>
          <w:numId w:val="11"/>
        </w:numPr>
        <w:spacing w:line="240" w:lineRule="auto"/>
        <w:jc w:val="both"/>
        <w:rPr>
          <w:rFonts w:ascii="Arial" w:hAnsi="Arial" w:cs="Arial"/>
          <w:u w:val="single"/>
        </w:rPr>
      </w:pPr>
      <w:bookmarkStart w:id="6" w:name="_Toc385319314"/>
      <w:bookmarkStart w:id="7" w:name="_Toc385234198"/>
      <w:r w:rsidRPr="00242D10">
        <w:rPr>
          <w:rFonts w:ascii="Arial" w:hAnsi="Arial" w:cs="Arial"/>
          <w:u w:val="single"/>
          <w:lang w:eastAsia="ar-SA"/>
        </w:rPr>
        <w:t>Hacia quienes va dirigido el proyecto</w:t>
      </w:r>
      <w:bookmarkEnd w:id="6"/>
      <w:r w:rsidRPr="00242D10">
        <w:rPr>
          <w:rFonts w:ascii="Arial" w:hAnsi="Arial" w:cs="Arial"/>
          <w:u w:val="single"/>
          <w:lang w:eastAsia="ar-SA"/>
        </w:rPr>
        <w:t xml:space="preserve"> </w:t>
      </w:r>
      <w:bookmarkEnd w:id="7"/>
    </w:p>
    <w:p w:rsidR="003A67F4" w:rsidRPr="00242D10" w:rsidRDefault="003A67F4" w:rsidP="00242D10">
      <w:pPr>
        <w:pStyle w:val="Predeterminado"/>
        <w:spacing w:after="0" w:line="240" w:lineRule="auto"/>
        <w:ind w:firstLine="567"/>
        <w:jc w:val="both"/>
      </w:pPr>
      <w:r w:rsidRPr="00242D10">
        <w:rPr>
          <w:rFonts w:ascii="Arial" w:hAnsi="Arial" w:cs="Arial"/>
          <w:sz w:val="24"/>
          <w:szCs w:val="24"/>
          <w:lang w:eastAsia="ar-SA"/>
        </w:rPr>
        <w:t>Las actividades del Proyecto Observatorio de RS</w:t>
      </w:r>
      <w:r w:rsidR="00CB0AAD" w:rsidRPr="00242D10">
        <w:rPr>
          <w:rFonts w:ascii="Arial" w:hAnsi="Arial" w:cs="Arial"/>
          <w:sz w:val="24"/>
          <w:szCs w:val="24"/>
          <w:lang w:eastAsia="ar-SA"/>
        </w:rPr>
        <w:t>E</w:t>
      </w:r>
      <w:r w:rsidRPr="00242D10">
        <w:rPr>
          <w:rFonts w:ascii="Arial" w:hAnsi="Arial" w:cs="Arial"/>
          <w:sz w:val="24"/>
          <w:szCs w:val="24"/>
          <w:lang w:eastAsia="ar-SA"/>
        </w:rPr>
        <w:t xml:space="preserve"> están dirigidas a generar lazos entre diferentes organizaciones del Gran La Plata, tanto públicas como privadas, así como también con las denominadas organizaciones del tercer sector. </w:t>
      </w:r>
    </w:p>
    <w:p w:rsidR="003A67F4" w:rsidRPr="00242D10" w:rsidRDefault="003A67F4" w:rsidP="00242D10">
      <w:pPr>
        <w:pStyle w:val="Predeterminado"/>
        <w:spacing w:after="0" w:line="240" w:lineRule="auto"/>
        <w:jc w:val="both"/>
      </w:pPr>
    </w:p>
    <w:p w:rsidR="003A67F4" w:rsidRPr="00242D10" w:rsidRDefault="003A67F4" w:rsidP="00242D10">
      <w:pPr>
        <w:pStyle w:val="Predeterminado"/>
        <w:spacing w:after="0" w:line="240" w:lineRule="auto"/>
        <w:ind w:firstLine="567"/>
        <w:jc w:val="both"/>
      </w:pPr>
      <w:r w:rsidRPr="00242D10">
        <w:rPr>
          <w:rFonts w:ascii="Arial" w:hAnsi="Arial" w:cs="Arial"/>
          <w:sz w:val="24"/>
          <w:szCs w:val="24"/>
          <w:lang w:eastAsia="ar-SA"/>
        </w:rPr>
        <w:t>Se identifican como principales destinatarios a:</w:t>
      </w:r>
    </w:p>
    <w:p w:rsidR="003A67F4" w:rsidRPr="00242D10" w:rsidRDefault="003A67F4" w:rsidP="00242D10">
      <w:pPr>
        <w:pStyle w:val="Predeterminado"/>
        <w:spacing w:after="0" w:line="240" w:lineRule="auto"/>
        <w:jc w:val="both"/>
      </w:pPr>
    </w:p>
    <w:p w:rsidR="003A67F4" w:rsidRPr="00242D10" w:rsidRDefault="003A67F4" w:rsidP="00242D10">
      <w:pPr>
        <w:pStyle w:val="Prrafodelista"/>
        <w:numPr>
          <w:ilvl w:val="0"/>
          <w:numId w:val="7"/>
        </w:numPr>
        <w:spacing w:after="0" w:line="240" w:lineRule="auto"/>
        <w:jc w:val="both"/>
      </w:pPr>
      <w:r w:rsidRPr="00242D10">
        <w:rPr>
          <w:rFonts w:ascii="Arial" w:hAnsi="Arial" w:cs="Arial"/>
          <w:sz w:val="24"/>
          <w:szCs w:val="24"/>
          <w:lang w:eastAsia="ar-SA"/>
        </w:rPr>
        <w:t xml:space="preserve">Organizaciones de primer y segundo grado, compuestas por empresas de la zona, como ser CALPO (Cámara de </w:t>
      </w:r>
      <w:smartTag w:uri="urn:schemas-microsoft-com:office:smarttags" w:element="PersonName">
        <w:smartTagPr>
          <w:attr w:name="ProductID" w:val="La Plata Oeste"/>
        </w:smartTagPr>
        <w:r w:rsidRPr="00242D10">
          <w:rPr>
            <w:rFonts w:ascii="Arial" w:hAnsi="Arial" w:cs="Arial"/>
            <w:sz w:val="24"/>
            <w:szCs w:val="24"/>
            <w:lang w:eastAsia="ar-SA"/>
          </w:rPr>
          <w:t>La Plata Oeste</w:t>
        </w:r>
      </w:smartTag>
      <w:r w:rsidRPr="00242D10">
        <w:rPr>
          <w:rFonts w:ascii="Arial" w:hAnsi="Arial" w:cs="Arial"/>
          <w:sz w:val="24"/>
          <w:szCs w:val="24"/>
          <w:lang w:eastAsia="ar-SA"/>
        </w:rPr>
        <w:t xml:space="preserve">), UIGLP (Unión Industrial del Gran </w:t>
      </w:r>
      <w:smartTag w:uri="urn:schemas-microsoft-com:office:smarttags" w:element="PersonName">
        <w:smartTagPr>
          <w:attr w:name="ProductID" w:val="La Plata"/>
        </w:smartTagPr>
        <w:r w:rsidRPr="00242D10">
          <w:rPr>
            <w:rFonts w:ascii="Arial" w:hAnsi="Arial" w:cs="Arial"/>
            <w:sz w:val="24"/>
            <w:szCs w:val="24"/>
            <w:lang w:eastAsia="ar-SA"/>
          </w:rPr>
          <w:t>La Plata</w:t>
        </w:r>
      </w:smartTag>
      <w:r w:rsidRPr="00242D10">
        <w:rPr>
          <w:rFonts w:ascii="Arial" w:hAnsi="Arial" w:cs="Arial"/>
          <w:sz w:val="24"/>
          <w:szCs w:val="24"/>
          <w:lang w:eastAsia="ar-SA"/>
        </w:rPr>
        <w:t xml:space="preserve">), FELP (Federación Empresaria </w:t>
      </w:r>
      <w:smartTag w:uri="urn:schemas-microsoft-com:office:smarttags" w:element="PersonName">
        <w:smartTagPr>
          <w:attr w:name="ProductID" w:val="La Plata"/>
        </w:smartTagPr>
        <w:r w:rsidRPr="00242D10">
          <w:rPr>
            <w:rFonts w:ascii="Arial" w:hAnsi="Arial" w:cs="Arial"/>
            <w:sz w:val="24"/>
            <w:szCs w:val="24"/>
            <w:lang w:eastAsia="ar-SA"/>
          </w:rPr>
          <w:t>La Plata</w:t>
        </w:r>
      </w:smartTag>
      <w:r w:rsidRPr="00242D10">
        <w:rPr>
          <w:rFonts w:ascii="Arial" w:hAnsi="Arial" w:cs="Arial"/>
          <w:sz w:val="24"/>
          <w:szCs w:val="24"/>
          <w:lang w:eastAsia="ar-SA"/>
        </w:rPr>
        <w:t>), entre otras.</w:t>
      </w:r>
    </w:p>
    <w:p w:rsidR="003A67F4" w:rsidRPr="00242D10" w:rsidRDefault="003A67F4" w:rsidP="00242D10">
      <w:pPr>
        <w:pStyle w:val="Prrafodelista"/>
        <w:numPr>
          <w:ilvl w:val="0"/>
          <w:numId w:val="7"/>
        </w:numPr>
        <w:spacing w:after="0" w:line="240" w:lineRule="auto"/>
        <w:jc w:val="both"/>
      </w:pPr>
      <w:r w:rsidRPr="00242D10">
        <w:rPr>
          <w:rFonts w:ascii="Arial" w:hAnsi="Arial" w:cs="Arial"/>
          <w:sz w:val="24"/>
          <w:szCs w:val="24"/>
          <w:lang w:eastAsia="ar-SA"/>
        </w:rPr>
        <w:t>Grupos de interés de las organizaciones empresariales, de la sociedad, civil y educativas vinculadas con las empresas con las que se realicen actividades en conjunto. Entre ellos se puede mencionar a sus clientes, usuarios, socios, proveedores, empleados y la comunidad en general.</w:t>
      </w:r>
    </w:p>
    <w:p w:rsidR="003A67F4" w:rsidRPr="00242D10" w:rsidRDefault="003A67F4" w:rsidP="00242D10">
      <w:pPr>
        <w:pStyle w:val="Prrafodelista"/>
        <w:numPr>
          <w:ilvl w:val="0"/>
          <w:numId w:val="7"/>
        </w:numPr>
        <w:spacing w:after="0" w:line="240" w:lineRule="auto"/>
        <w:jc w:val="both"/>
      </w:pPr>
      <w:r w:rsidRPr="00242D10">
        <w:rPr>
          <w:rFonts w:ascii="Arial" w:hAnsi="Arial" w:cs="Arial"/>
          <w:sz w:val="24"/>
          <w:szCs w:val="24"/>
          <w:lang w:eastAsia="ar-SA"/>
        </w:rPr>
        <w:t xml:space="preserve">Aquellos alumnos de </w:t>
      </w:r>
      <w:smartTag w:uri="urn:schemas-microsoft-com:office:smarttags" w:element="PersonName">
        <w:smartTagPr>
          <w:attr w:name="ProductID" w:val="la Facultad"/>
        </w:smartTagPr>
        <w:r w:rsidRPr="00242D10">
          <w:rPr>
            <w:rFonts w:ascii="Arial" w:hAnsi="Arial" w:cs="Arial"/>
            <w:sz w:val="24"/>
            <w:szCs w:val="24"/>
            <w:lang w:eastAsia="ar-SA"/>
          </w:rPr>
          <w:t>la Facultad</w:t>
        </w:r>
      </w:smartTag>
      <w:r w:rsidRPr="00242D10">
        <w:rPr>
          <w:rFonts w:ascii="Arial" w:hAnsi="Arial" w:cs="Arial"/>
          <w:sz w:val="24"/>
          <w:szCs w:val="24"/>
          <w:lang w:eastAsia="ar-SA"/>
        </w:rPr>
        <w:t xml:space="preserve"> de Ciencias Económicas de </w:t>
      </w:r>
      <w:smartTag w:uri="urn:schemas-microsoft-com:office:smarttags" w:element="PersonName">
        <w:smartTagPr>
          <w:attr w:name="ProductID" w:val="La UNLP"/>
        </w:smartTagPr>
        <w:r w:rsidRPr="00242D10">
          <w:rPr>
            <w:rFonts w:ascii="Arial" w:hAnsi="Arial" w:cs="Arial"/>
            <w:sz w:val="24"/>
            <w:szCs w:val="24"/>
            <w:lang w:eastAsia="ar-SA"/>
          </w:rPr>
          <w:t>la UNLP</w:t>
        </w:r>
      </w:smartTag>
      <w:r w:rsidRPr="00242D10">
        <w:rPr>
          <w:rFonts w:ascii="Arial" w:hAnsi="Arial" w:cs="Arial"/>
          <w:sz w:val="24"/>
          <w:szCs w:val="24"/>
          <w:lang w:eastAsia="ar-SA"/>
        </w:rPr>
        <w:t xml:space="preserve"> que puedan participar de las diferentes iniciativas que surjan en el ámbito del Observatorio.</w:t>
      </w:r>
    </w:p>
    <w:p w:rsidR="003A67F4" w:rsidRPr="00242D10" w:rsidRDefault="003A67F4" w:rsidP="00242D10">
      <w:pPr>
        <w:pStyle w:val="Predeterminado"/>
        <w:spacing w:after="0" w:line="240" w:lineRule="auto"/>
        <w:jc w:val="both"/>
      </w:pPr>
    </w:p>
    <w:p w:rsidR="003A67F4" w:rsidRPr="00242D10" w:rsidRDefault="003A67F4" w:rsidP="00242D10">
      <w:pPr>
        <w:pStyle w:val="Predeterminado"/>
        <w:spacing w:after="0" w:line="240" w:lineRule="auto"/>
        <w:ind w:firstLine="567"/>
        <w:jc w:val="both"/>
      </w:pPr>
      <w:r w:rsidRPr="00242D10">
        <w:rPr>
          <w:rFonts w:ascii="Arial" w:hAnsi="Arial" w:cs="Arial"/>
          <w:sz w:val="24"/>
          <w:szCs w:val="24"/>
          <w:lang w:eastAsia="ar-SA"/>
        </w:rPr>
        <w:t xml:space="preserve">Se espera también que el Observatorio tenga un impacto significativo en </w:t>
      </w:r>
      <w:smartTag w:uri="urn:schemas-microsoft-com:office:smarttags" w:element="PersonName">
        <w:smartTagPr>
          <w:attr w:name="ProductID" w:val="la Unidad Académica"/>
        </w:smartTagPr>
        <w:r w:rsidRPr="00242D10">
          <w:rPr>
            <w:rFonts w:ascii="Arial" w:hAnsi="Arial" w:cs="Arial"/>
            <w:sz w:val="24"/>
            <w:szCs w:val="24"/>
            <w:lang w:eastAsia="ar-SA"/>
          </w:rPr>
          <w:t>la Unidad Académica</w:t>
        </w:r>
      </w:smartTag>
      <w:r w:rsidRPr="00242D10">
        <w:rPr>
          <w:rFonts w:ascii="Arial" w:hAnsi="Arial" w:cs="Arial"/>
          <w:sz w:val="24"/>
          <w:szCs w:val="24"/>
          <w:lang w:eastAsia="ar-SA"/>
        </w:rPr>
        <w:t xml:space="preserve"> en la que se encontrará, previendo la cultura responsable y  la formación ética de sus futuros profesionales. </w:t>
      </w:r>
    </w:p>
    <w:p w:rsidR="003A67F4" w:rsidRPr="00242D10" w:rsidRDefault="003A67F4" w:rsidP="00242D10">
      <w:pPr>
        <w:pStyle w:val="Ttulo1"/>
        <w:numPr>
          <w:ilvl w:val="0"/>
          <w:numId w:val="11"/>
        </w:numPr>
        <w:spacing w:line="240" w:lineRule="auto"/>
        <w:jc w:val="both"/>
        <w:rPr>
          <w:rFonts w:ascii="Arial" w:hAnsi="Arial" w:cs="Arial"/>
          <w:u w:val="single"/>
        </w:rPr>
      </w:pPr>
      <w:bookmarkStart w:id="8" w:name="_Toc385234199"/>
      <w:bookmarkStart w:id="9" w:name="_Toc385319315"/>
      <w:r w:rsidRPr="00242D10">
        <w:rPr>
          <w:rFonts w:ascii="Arial" w:hAnsi="Arial" w:cs="Arial"/>
          <w:u w:val="single"/>
          <w:lang w:eastAsia="ar-SA"/>
        </w:rPr>
        <w:t>Objetivos del Proyecto</w:t>
      </w:r>
      <w:bookmarkEnd w:id="8"/>
      <w:bookmarkEnd w:id="9"/>
    </w:p>
    <w:p w:rsidR="003A67F4" w:rsidRPr="00242D10" w:rsidRDefault="003A67F4" w:rsidP="00242D10">
      <w:pPr>
        <w:pStyle w:val="Predeterminado"/>
        <w:spacing w:after="0" w:line="240" w:lineRule="auto"/>
        <w:ind w:firstLine="567"/>
        <w:jc w:val="both"/>
      </w:pPr>
      <w:bookmarkStart w:id="10" w:name="_Toc385234200"/>
      <w:r w:rsidRPr="00242D10">
        <w:rPr>
          <w:rFonts w:ascii="Arial" w:hAnsi="Arial" w:cs="Arial"/>
          <w:sz w:val="24"/>
          <w:szCs w:val="24"/>
          <w:lang w:eastAsia="ar-SA"/>
        </w:rPr>
        <w:t>El</w:t>
      </w:r>
      <w:bookmarkEnd w:id="10"/>
      <w:r w:rsidRPr="00242D10">
        <w:rPr>
          <w:rFonts w:ascii="Arial" w:hAnsi="Arial" w:cs="Arial"/>
          <w:sz w:val="24"/>
          <w:szCs w:val="24"/>
          <w:lang w:eastAsia="ar-SA"/>
        </w:rPr>
        <w:t xml:space="preserve"> Observatorio de Responsabilidad Social,</w:t>
      </w:r>
      <w:r w:rsidR="00CB0AAD" w:rsidRPr="00242D10">
        <w:rPr>
          <w:rFonts w:ascii="Arial" w:hAnsi="Arial" w:cs="Arial"/>
          <w:sz w:val="24"/>
          <w:szCs w:val="24"/>
          <w:lang w:eastAsia="ar-SA"/>
        </w:rPr>
        <w:t xml:space="preserve"> </w:t>
      </w:r>
      <w:r w:rsidR="000B4931" w:rsidRPr="00242D10">
        <w:rPr>
          <w:rFonts w:ascii="Arial" w:hAnsi="Arial" w:cs="Arial"/>
          <w:sz w:val="24"/>
          <w:szCs w:val="24"/>
          <w:lang w:eastAsia="ar-SA"/>
        </w:rPr>
        <w:t>es</w:t>
      </w:r>
      <w:r w:rsidRPr="00242D10">
        <w:rPr>
          <w:rFonts w:ascii="Arial" w:hAnsi="Arial" w:cs="Arial"/>
          <w:sz w:val="24"/>
          <w:szCs w:val="24"/>
          <w:lang w:eastAsia="ar-SA"/>
        </w:rPr>
        <w:t xml:space="preserve"> un espacio de promoción, capacitación e intercambio de saberes  y experiencias que permita incentivar prácticas de Responsabilidad Social</w:t>
      </w:r>
      <w:r w:rsidR="00CB0AAD" w:rsidRPr="00242D10">
        <w:rPr>
          <w:rFonts w:ascii="Arial" w:hAnsi="Arial" w:cs="Arial"/>
          <w:sz w:val="24"/>
          <w:szCs w:val="24"/>
          <w:lang w:eastAsia="ar-SA"/>
        </w:rPr>
        <w:t xml:space="preserve"> Empresaria</w:t>
      </w:r>
      <w:r w:rsidRPr="00242D10">
        <w:rPr>
          <w:rFonts w:ascii="Arial" w:hAnsi="Arial" w:cs="Arial"/>
          <w:sz w:val="24"/>
          <w:szCs w:val="24"/>
          <w:lang w:eastAsia="ar-SA"/>
        </w:rPr>
        <w:t xml:space="preserve"> en el Gran La Plata. </w:t>
      </w:r>
    </w:p>
    <w:p w:rsidR="003A67F4" w:rsidRPr="00242D10" w:rsidRDefault="003A67F4" w:rsidP="00242D10">
      <w:pPr>
        <w:pStyle w:val="Predeterminado"/>
        <w:spacing w:after="0" w:line="240" w:lineRule="auto"/>
        <w:jc w:val="both"/>
      </w:pPr>
    </w:p>
    <w:p w:rsidR="003A67F4" w:rsidRPr="00242D10" w:rsidRDefault="003A67F4" w:rsidP="00242D10">
      <w:pPr>
        <w:pStyle w:val="Predeterminado"/>
        <w:spacing w:after="0" w:line="240" w:lineRule="auto"/>
        <w:ind w:firstLine="567"/>
        <w:jc w:val="both"/>
      </w:pPr>
      <w:r w:rsidRPr="00242D10">
        <w:rPr>
          <w:rFonts w:ascii="Arial" w:hAnsi="Arial" w:cs="Arial"/>
          <w:sz w:val="24"/>
          <w:szCs w:val="24"/>
          <w:lang w:eastAsia="ar-SA"/>
        </w:rPr>
        <w:t xml:space="preserve">Los objetivos principales del observatorio son: </w:t>
      </w:r>
    </w:p>
    <w:p w:rsidR="003A67F4" w:rsidRPr="00242D10" w:rsidRDefault="003A67F4" w:rsidP="00242D10">
      <w:pPr>
        <w:pStyle w:val="Predeterminado"/>
        <w:spacing w:after="0" w:line="240" w:lineRule="auto"/>
        <w:jc w:val="both"/>
      </w:pPr>
      <w:bookmarkStart w:id="11" w:name="_Toc385234201"/>
      <w:bookmarkEnd w:id="11"/>
    </w:p>
    <w:p w:rsidR="003A67F4" w:rsidRPr="00242D10" w:rsidRDefault="003A67F4" w:rsidP="00242D10">
      <w:pPr>
        <w:pStyle w:val="Prrafodelista"/>
        <w:numPr>
          <w:ilvl w:val="0"/>
          <w:numId w:val="8"/>
        </w:numPr>
        <w:spacing w:after="0" w:line="240" w:lineRule="auto"/>
        <w:jc w:val="both"/>
      </w:pPr>
      <w:r w:rsidRPr="00242D10">
        <w:rPr>
          <w:rFonts w:ascii="Arial" w:hAnsi="Arial" w:cs="Arial"/>
          <w:sz w:val="24"/>
          <w:szCs w:val="24"/>
          <w:lang w:eastAsia="ar-SA"/>
        </w:rPr>
        <w:t xml:space="preserve">Transmitir los fundamentos de </w:t>
      </w:r>
      <w:smartTag w:uri="urn:schemas-microsoft-com:office:smarttags" w:element="PersonName">
        <w:smartTagPr>
          <w:attr w:name="ProductID" w:val="la Responsabilidad Social"/>
        </w:smartTagPr>
        <w:r w:rsidRPr="00242D10">
          <w:rPr>
            <w:rFonts w:ascii="Arial" w:hAnsi="Arial" w:cs="Arial"/>
            <w:sz w:val="24"/>
            <w:szCs w:val="24"/>
            <w:lang w:eastAsia="ar-SA"/>
          </w:rPr>
          <w:t>la Responsabilidad Social</w:t>
        </w:r>
      </w:smartTag>
      <w:r w:rsidRPr="00242D10">
        <w:rPr>
          <w:rFonts w:ascii="Arial" w:hAnsi="Arial" w:cs="Arial"/>
          <w:sz w:val="24"/>
          <w:szCs w:val="24"/>
          <w:lang w:eastAsia="ar-SA"/>
        </w:rPr>
        <w:t>, fomentando un nuevo paradigma en la gestión de organizaciones;</w:t>
      </w:r>
    </w:p>
    <w:p w:rsidR="003A67F4" w:rsidRPr="00242D10" w:rsidRDefault="003A67F4" w:rsidP="00242D10">
      <w:pPr>
        <w:pStyle w:val="Prrafodelista"/>
        <w:numPr>
          <w:ilvl w:val="0"/>
          <w:numId w:val="8"/>
        </w:numPr>
        <w:spacing w:after="0" w:line="240" w:lineRule="auto"/>
        <w:jc w:val="both"/>
      </w:pPr>
      <w:r w:rsidRPr="00242D10">
        <w:rPr>
          <w:rFonts w:ascii="Arial" w:hAnsi="Arial" w:cs="Arial"/>
          <w:sz w:val="24"/>
          <w:szCs w:val="24"/>
          <w:lang w:eastAsia="ar-SA"/>
        </w:rPr>
        <w:t>Colaborar con la FCE-UNLP en la promoción de la RS</w:t>
      </w:r>
      <w:r w:rsidR="00CB0AAD" w:rsidRPr="00242D10">
        <w:rPr>
          <w:rFonts w:ascii="Arial" w:hAnsi="Arial" w:cs="Arial"/>
          <w:sz w:val="24"/>
          <w:szCs w:val="24"/>
          <w:lang w:eastAsia="ar-SA"/>
        </w:rPr>
        <w:t>E</w:t>
      </w:r>
      <w:r w:rsidRPr="00242D10">
        <w:rPr>
          <w:rFonts w:ascii="Arial" w:hAnsi="Arial" w:cs="Arial"/>
          <w:sz w:val="24"/>
          <w:szCs w:val="24"/>
          <w:lang w:eastAsia="ar-SA"/>
        </w:rPr>
        <w:t xml:space="preserve"> como parte de sus acciones socialmente comprometidas;</w:t>
      </w:r>
    </w:p>
    <w:p w:rsidR="003A67F4" w:rsidRPr="00242D10" w:rsidRDefault="003A67F4" w:rsidP="00242D10">
      <w:pPr>
        <w:pStyle w:val="Prrafodelista"/>
        <w:numPr>
          <w:ilvl w:val="0"/>
          <w:numId w:val="8"/>
        </w:numPr>
        <w:spacing w:after="0" w:line="240" w:lineRule="auto"/>
        <w:jc w:val="both"/>
      </w:pPr>
      <w:r w:rsidRPr="00242D10">
        <w:rPr>
          <w:rFonts w:ascii="Arial" w:hAnsi="Arial" w:cs="Arial"/>
          <w:sz w:val="24"/>
          <w:szCs w:val="24"/>
          <w:lang w:eastAsia="ar-SA"/>
        </w:rPr>
        <w:t>Asesorar y asistir técnicamente a organizaciones en el diseño, planificación, realización de acciones y programas de RS</w:t>
      </w:r>
      <w:r w:rsidR="00CB0AAD" w:rsidRPr="00242D10">
        <w:rPr>
          <w:rFonts w:ascii="Arial" w:hAnsi="Arial" w:cs="Arial"/>
          <w:sz w:val="24"/>
          <w:szCs w:val="24"/>
          <w:lang w:eastAsia="ar-SA"/>
        </w:rPr>
        <w:t>E</w:t>
      </w:r>
      <w:r w:rsidRPr="00242D10">
        <w:rPr>
          <w:rFonts w:ascii="Arial" w:hAnsi="Arial" w:cs="Arial"/>
          <w:sz w:val="24"/>
          <w:szCs w:val="24"/>
          <w:lang w:eastAsia="ar-SA"/>
        </w:rPr>
        <w:t>;</w:t>
      </w:r>
    </w:p>
    <w:p w:rsidR="003A67F4" w:rsidRPr="00242D10" w:rsidRDefault="003A67F4" w:rsidP="00242D10">
      <w:pPr>
        <w:pStyle w:val="Prrafodelista"/>
        <w:numPr>
          <w:ilvl w:val="0"/>
          <w:numId w:val="8"/>
        </w:numPr>
        <w:spacing w:after="0" w:line="240" w:lineRule="auto"/>
        <w:jc w:val="both"/>
      </w:pPr>
      <w:r w:rsidRPr="00242D10">
        <w:rPr>
          <w:rFonts w:ascii="Arial" w:hAnsi="Arial" w:cs="Arial"/>
          <w:sz w:val="24"/>
          <w:szCs w:val="24"/>
          <w:lang w:eastAsia="ar-SA"/>
        </w:rPr>
        <w:t xml:space="preserve">Creación y desarrollo de un Banco de Buenas </w:t>
      </w:r>
      <w:r w:rsidR="00CB0AAD" w:rsidRPr="00242D10">
        <w:rPr>
          <w:rFonts w:ascii="Arial" w:hAnsi="Arial" w:cs="Arial"/>
          <w:sz w:val="24"/>
          <w:szCs w:val="24"/>
          <w:lang w:eastAsia="ar-SA"/>
        </w:rPr>
        <w:t>Prácticas</w:t>
      </w:r>
      <w:r w:rsidRPr="00242D10">
        <w:rPr>
          <w:rFonts w:ascii="Arial" w:hAnsi="Arial" w:cs="Arial"/>
          <w:sz w:val="24"/>
          <w:szCs w:val="24"/>
          <w:lang w:eastAsia="ar-SA"/>
        </w:rPr>
        <w:t xml:space="preserve"> mediante el relevamiento de las acciones de RS</w:t>
      </w:r>
      <w:r w:rsidR="00CB0AAD" w:rsidRPr="00242D10">
        <w:rPr>
          <w:rFonts w:ascii="Arial" w:hAnsi="Arial" w:cs="Arial"/>
          <w:sz w:val="24"/>
          <w:szCs w:val="24"/>
          <w:lang w:eastAsia="ar-SA"/>
        </w:rPr>
        <w:t>E</w:t>
      </w:r>
      <w:r w:rsidRPr="00242D10">
        <w:rPr>
          <w:rFonts w:ascii="Arial" w:hAnsi="Arial" w:cs="Arial"/>
          <w:sz w:val="24"/>
          <w:szCs w:val="24"/>
          <w:lang w:eastAsia="ar-SA"/>
        </w:rPr>
        <w:t xml:space="preserve"> en la región;</w:t>
      </w:r>
    </w:p>
    <w:p w:rsidR="003A67F4" w:rsidRPr="00242D10" w:rsidRDefault="003A67F4" w:rsidP="00242D10">
      <w:pPr>
        <w:pStyle w:val="Prrafodelista"/>
        <w:numPr>
          <w:ilvl w:val="0"/>
          <w:numId w:val="8"/>
        </w:numPr>
        <w:spacing w:after="0" w:line="240" w:lineRule="auto"/>
        <w:jc w:val="both"/>
      </w:pPr>
      <w:r w:rsidRPr="00242D10">
        <w:rPr>
          <w:rFonts w:ascii="Arial" w:hAnsi="Arial" w:cs="Arial"/>
          <w:sz w:val="24"/>
          <w:szCs w:val="24"/>
          <w:lang w:eastAsia="ar-SA"/>
        </w:rPr>
        <w:t>Medir la calidad de RS</w:t>
      </w:r>
      <w:r w:rsidR="00CB0AAD" w:rsidRPr="00242D10">
        <w:rPr>
          <w:rFonts w:ascii="Arial" w:hAnsi="Arial" w:cs="Arial"/>
          <w:sz w:val="24"/>
          <w:szCs w:val="24"/>
          <w:lang w:eastAsia="ar-SA"/>
        </w:rPr>
        <w:t>E</w:t>
      </w:r>
      <w:r w:rsidRPr="00242D10">
        <w:rPr>
          <w:rFonts w:ascii="Arial" w:hAnsi="Arial" w:cs="Arial"/>
          <w:sz w:val="24"/>
          <w:szCs w:val="24"/>
          <w:lang w:eastAsia="ar-SA"/>
        </w:rPr>
        <w:t xml:space="preserve"> que existiera en las organizaciones a través de indicadores;</w:t>
      </w:r>
    </w:p>
    <w:p w:rsidR="003A67F4" w:rsidRPr="00242D10" w:rsidRDefault="003A67F4" w:rsidP="00242D10">
      <w:pPr>
        <w:pStyle w:val="Prrafodelista"/>
        <w:numPr>
          <w:ilvl w:val="0"/>
          <w:numId w:val="8"/>
        </w:numPr>
        <w:spacing w:after="0" w:line="240" w:lineRule="auto"/>
        <w:jc w:val="both"/>
      </w:pPr>
      <w:r w:rsidRPr="00242D10">
        <w:rPr>
          <w:rFonts w:ascii="Arial" w:hAnsi="Arial" w:cs="Arial"/>
          <w:sz w:val="24"/>
          <w:szCs w:val="24"/>
          <w:lang w:eastAsia="ar-SA"/>
        </w:rPr>
        <w:t>Fomentar la colaboración y el trabajo mancomunado de empresas, organizaciones de la sociedad civil, instituciones académicas y el estado en busca del bien común;</w:t>
      </w:r>
    </w:p>
    <w:p w:rsidR="003A67F4" w:rsidRPr="00242D10" w:rsidRDefault="003A67F4" w:rsidP="00242D10">
      <w:pPr>
        <w:pStyle w:val="Prrafodelista"/>
        <w:numPr>
          <w:ilvl w:val="0"/>
          <w:numId w:val="8"/>
        </w:numPr>
        <w:spacing w:after="0" w:line="240" w:lineRule="auto"/>
        <w:jc w:val="both"/>
      </w:pPr>
      <w:r w:rsidRPr="00242D10">
        <w:rPr>
          <w:rFonts w:ascii="Arial" w:hAnsi="Arial" w:cs="Arial"/>
          <w:sz w:val="24"/>
          <w:szCs w:val="24"/>
          <w:lang w:eastAsia="ar-SA"/>
        </w:rPr>
        <w:t>Contribuir al desarrollo humano de la región mediante la implementación  de un espacio de RS</w:t>
      </w:r>
      <w:r w:rsidR="00CB0AAD" w:rsidRPr="00242D10">
        <w:rPr>
          <w:rFonts w:ascii="Arial" w:hAnsi="Arial" w:cs="Arial"/>
          <w:sz w:val="24"/>
          <w:szCs w:val="24"/>
          <w:lang w:eastAsia="ar-SA"/>
        </w:rPr>
        <w:t>E</w:t>
      </w:r>
      <w:r w:rsidRPr="00242D10">
        <w:rPr>
          <w:rFonts w:ascii="Arial" w:hAnsi="Arial" w:cs="Arial"/>
          <w:sz w:val="24"/>
          <w:szCs w:val="24"/>
          <w:lang w:eastAsia="ar-SA"/>
        </w:rPr>
        <w:t>.</w:t>
      </w:r>
    </w:p>
    <w:p w:rsidR="003A67F4" w:rsidRPr="00242D10" w:rsidRDefault="003A67F4" w:rsidP="00242D10">
      <w:pPr>
        <w:pStyle w:val="Ttulo1"/>
        <w:numPr>
          <w:ilvl w:val="0"/>
          <w:numId w:val="11"/>
        </w:numPr>
        <w:spacing w:line="240" w:lineRule="auto"/>
        <w:jc w:val="both"/>
        <w:rPr>
          <w:rFonts w:ascii="Arial" w:hAnsi="Arial" w:cs="Arial"/>
          <w:u w:val="single"/>
        </w:rPr>
      </w:pPr>
      <w:bookmarkStart w:id="12" w:name="_Toc385234202"/>
      <w:bookmarkStart w:id="13" w:name="_Toc385319316"/>
      <w:r w:rsidRPr="00242D10">
        <w:rPr>
          <w:rFonts w:ascii="Arial" w:hAnsi="Arial" w:cs="Arial"/>
          <w:u w:val="single"/>
          <w:lang w:eastAsia="ar-SA"/>
        </w:rPr>
        <w:t>Metodología</w:t>
      </w:r>
      <w:bookmarkEnd w:id="12"/>
      <w:r w:rsidRPr="00242D10">
        <w:rPr>
          <w:rFonts w:ascii="Arial" w:hAnsi="Arial" w:cs="Arial"/>
          <w:u w:val="single"/>
          <w:lang w:eastAsia="ar-SA"/>
        </w:rPr>
        <w:t xml:space="preserve"> </w:t>
      </w:r>
      <w:bookmarkEnd w:id="13"/>
    </w:p>
    <w:p w:rsidR="003A67F4" w:rsidRPr="00242D10" w:rsidRDefault="003A67F4" w:rsidP="00242D10">
      <w:pPr>
        <w:pStyle w:val="Predeterminado"/>
        <w:spacing w:after="0" w:line="240" w:lineRule="auto"/>
        <w:ind w:firstLine="567"/>
        <w:jc w:val="both"/>
      </w:pPr>
      <w:r w:rsidRPr="00242D10">
        <w:rPr>
          <w:rFonts w:ascii="Arial" w:hAnsi="Arial" w:cs="Arial"/>
          <w:sz w:val="24"/>
          <w:szCs w:val="24"/>
          <w:lang w:eastAsia="ar-SA"/>
        </w:rPr>
        <w:t>Las premisas básicas para la puesta en marcha del observatorio son l</w:t>
      </w:r>
      <w:r w:rsidR="00930B7B" w:rsidRPr="00242D10">
        <w:rPr>
          <w:rFonts w:ascii="Arial" w:hAnsi="Arial" w:cs="Arial"/>
          <w:sz w:val="24"/>
          <w:szCs w:val="24"/>
          <w:lang w:eastAsia="ar-SA"/>
        </w:rPr>
        <w:t>a</w:t>
      </w:r>
      <w:r w:rsidRPr="00242D10">
        <w:rPr>
          <w:rFonts w:ascii="Arial" w:hAnsi="Arial" w:cs="Arial"/>
          <w:sz w:val="24"/>
          <w:szCs w:val="24"/>
          <w:lang w:eastAsia="ar-SA"/>
        </w:rPr>
        <w:t>s siguientes:</w:t>
      </w:r>
    </w:p>
    <w:p w:rsidR="003A67F4" w:rsidRPr="00242D10" w:rsidRDefault="003A67F4" w:rsidP="00242D10">
      <w:pPr>
        <w:pStyle w:val="Predeterminado"/>
        <w:spacing w:after="0" w:line="240" w:lineRule="auto"/>
        <w:jc w:val="both"/>
      </w:pPr>
    </w:p>
    <w:p w:rsidR="003A67F4" w:rsidRPr="00242D10" w:rsidRDefault="003A67F4" w:rsidP="00242D10">
      <w:pPr>
        <w:pStyle w:val="Prrafodelista"/>
        <w:numPr>
          <w:ilvl w:val="0"/>
          <w:numId w:val="4"/>
        </w:numPr>
        <w:spacing w:after="0" w:line="240" w:lineRule="auto"/>
        <w:jc w:val="both"/>
      </w:pPr>
      <w:r w:rsidRPr="00242D10">
        <w:rPr>
          <w:rFonts w:ascii="Arial" w:hAnsi="Arial" w:cs="Arial"/>
          <w:sz w:val="24"/>
          <w:szCs w:val="24"/>
          <w:lang w:eastAsia="ar-SA"/>
        </w:rPr>
        <w:t xml:space="preserve">Considerar a los destinatarios de sus acciones como sujetos y no como objetos de las acciones, considerarlos como actores o participantes activos y no meros receptores pasivos. Esto logra tener más efectividad en la acción. Se tomará la perspectiva de no trabajar para los otros sino </w:t>
      </w:r>
      <w:r w:rsidRPr="00242D10">
        <w:rPr>
          <w:rFonts w:ascii="Arial" w:hAnsi="Arial" w:cs="Arial"/>
          <w:sz w:val="24"/>
          <w:szCs w:val="24"/>
          <w:lang w:eastAsia="ar-SA"/>
        </w:rPr>
        <w:lastRenderedPageBreak/>
        <w:t xml:space="preserve">implicar e involucrar a los destinatarios generando acciones con los otros. </w:t>
      </w:r>
    </w:p>
    <w:p w:rsidR="003A67F4" w:rsidRPr="00242D10" w:rsidRDefault="003A67F4" w:rsidP="00242D10">
      <w:pPr>
        <w:pStyle w:val="Prrafodelista"/>
        <w:numPr>
          <w:ilvl w:val="0"/>
          <w:numId w:val="4"/>
        </w:numPr>
        <w:spacing w:after="0" w:line="240" w:lineRule="auto"/>
        <w:jc w:val="both"/>
      </w:pPr>
      <w:r w:rsidRPr="00242D10">
        <w:rPr>
          <w:rFonts w:ascii="Arial" w:hAnsi="Arial" w:cs="Arial"/>
          <w:sz w:val="24"/>
          <w:szCs w:val="24"/>
          <w:lang w:eastAsia="ar-SA"/>
        </w:rPr>
        <w:t xml:space="preserve">Generar empatía y ponerse en el lugar del otro. Se deberá realizar un acercamiento hacia las organizaciones empresarias de la zona de La Plata y Gran La Plata interesadas en  RSE. Teniendo además una política de comunicación activa por medio de un  boletín electrónico </w:t>
      </w:r>
    </w:p>
    <w:p w:rsidR="003A67F4" w:rsidRPr="00242D10" w:rsidRDefault="003A67F4" w:rsidP="00242D10">
      <w:pPr>
        <w:pStyle w:val="Prrafodelista"/>
        <w:numPr>
          <w:ilvl w:val="0"/>
          <w:numId w:val="4"/>
        </w:numPr>
        <w:spacing w:after="0" w:line="240" w:lineRule="auto"/>
        <w:jc w:val="both"/>
      </w:pPr>
      <w:r w:rsidRPr="00242D10">
        <w:rPr>
          <w:rFonts w:ascii="Arial" w:hAnsi="Arial" w:cs="Arial"/>
          <w:sz w:val="24"/>
          <w:szCs w:val="24"/>
          <w:lang w:eastAsia="ar-SA"/>
        </w:rPr>
        <w:t>Actuar como agente facilitador sobre la base de la igualdad y reciprocidad. No se pretenderá enseñar nada al otro sino ayudarlo en su propio saber y nutrir la matriz estratégica de la empresa de los valores sociales incorporándolos en la misión, visión, estrategia y política de la empresa.</w:t>
      </w:r>
    </w:p>
    <w:p w:rsidR="003A67F4" w:rsidRPr="00242D10" w:rsidRDefault="003A67F4" w:rsidP="00242D10">
      <w:pPr>
        <w:pStyle w:val="Prrafodelista"/>
        <w:numPr>
          <w:ilvl w:val="0"/>
          <w:numId w:val="4"/>
        </w:numPr>
        <w:spacing w:after="0" w:line="240" w:lineRule="auto"/>
        <w:jc w:val="both"/>
      </w:pPr>
      <w:r w:rsidRPr="00242D10">
        <w:rPr>
          <w:rFonts w:ascii="Arial" w:hAnsi="Arial" w:cs="Arial"/>
          <w:sz w:val="24"/>
          <w:szCs w:val="24"/>
          <w:lang w:eastAsia="ar-SA"/>
        </w:rPr>
        <w:t>Promover la acción integral, a todos los grupos de interés: muchas veces se priorizan acciones a la comunidad dejando en segundo plano actividades con otros grupos como clientes o proveedores.</w:t>
      </w:r>
    </w:p>
    <w:p w:rsidR="003A67F4" w:rsidRPr="00242D10" w:rsidRDefault="003A67F4" w:rsidP="00242D10">
      <w:pPr>
        <w:pStyle w:val="Prrafodelista"/>
        <w:numPr>
          <w:ilvl w:val="0"/>
          <w:numId w:val="4"/>
        </w:numPr>
        <w:spacing w:after="0" w:line="240" w:lineRule="auto"/>
        <w:jc w:val="both"/>
      </w:pPr>
      <w:r w:rsidRPr="00242D10">
        <w:rPr>
          <w:rFonts w:ascii="Arial" w:hAnsi="Arial" w:cs="Arial"/>
          <w:sz w:val="24"/>
          <w:szCs w:val="24"/>
          <w:lang w:eastAsia="ar-SA"/>
        </w:rPr>
        <w:t>Generar capital social facilitando la formación de un tejido social por medio de la cooperación y el trabajo en conjunto.</w:t>
      </w:r>
    </w:p>
    <w:p w:rsidR="003A67F4" w:rsidRPr="00242D10" w:rsidRDefault="003A67F4" w:rsidP="00242D10">
      <w:pPr>
        <w:pStyle w:val="Ttulo1"/>
        <w:numPr>
          <w:ilvl w:val="0"/>
          <w:numId w:val="11"/>
        </w:numPr>
        <w:spacing w:line="240" w:lineRule="auto"/>
        <w:jc w:val="both"/>
        <w:rPr>
          <w:rFonts w:ascii="Arial" w:hAnsi="Arial" w:cs="Arial"/>
          <w:u w:val="single"/>
        </w:rPr>
      </w:pPr>
      <w:bookmarkStart w:id="14" w:name="_Toc385234203"/>
      <w:bookmarkStart w:id="15" w:name="_Toc385319317"/>
      <w:r w:rsidRPr="00242D10">
        <w:rPr>
          <w:rFonts w:ascii="Arial" w:hAnsi="Arial" w:cs="Arial"/>
          <w:u w:val="single"/>
          <w:lang w:eastAsia="ar-SA"/>
        </w:rPr>
        <w:t>Promoviendo Responsabilidad Social: Acciones Realizadas</w:t>
      </w:r>
      <w:bookmarkEnd w:id="14"/>
      <w:bookmarkEnd w:id="15"/>
      <w:r w:rsidRPr="00242D10">
        <w:rPr>
          <w:rFonts w:ascii="Arial" w:hAnsi="Arial" w:cs="Arial"/>
          <w:u w:val="single"/>
          <w:lang w:eastAsia="ar-SA"/>
        </w:rPr>
        <w:t xml:space="preserve"> </w:t>
      </w:r>
    </w:p>
    <w:p w:rsidR="003A67F4" w:rsidRPr="00242D10" w:rsidRDefault="003A67F4" w:rsidP="00242D10">
      <w:pPr>
        <w:spacing w:line="240" w:lineRule="auto"/>
        <w:ind w:firstLine="567"/>
        <w:jc w:val="both"/>
        <w:rPr>
          <w:rFonts w:ascii="Arial" w:hAnsi="Arial" w:cs="Arial"/>
          <w:sz w:val="24"/>
          <w:szCs w:val="24"/>
          <w:lang w:eastAsia="ar-SA"/>
        </w:rPr>
      </w:pPr>
      <w:r w:rsidRPr="00242D10">
        <w:rPr>
          <w:rFonts w:ascii="Arial" w:hAnsi="Arial" w:cs="Arial"/>
          <w:sz w:val="24"/>
          <w:szCs w:val="24"/>
        </w:rPr>
        <w:t xml:space="preserve">La generación de capital social mediante la colaboración y el trabajo en conjunto de los actores que conforman el tejido institucional de la región, resulta un pilar fundamental en la concreción de toda actividad que busque impulsar el desarrollo sustentable. Es por ello que desde el proyecto de Extensión se impulsó la firma </w:t>
      </w:r>
      <w:r w:rsidRPr="00242D10">
        <w:rPr>
          <w:rFonts w:ascii="Arial" w:hAnsi="Arial" w:cs="Arial"/>
          <w:sz w:val="24"/>
          <w:szCs w:val="24"/>
          <w:lang w:eastAsia="ar-SA"/>
        </w:rPr>
        <w:t>de un convenio de cooperación entre la Facultad de Ciencias Económicas (UNLP) y la Facultad Regional La Plata (UTN) para llevar a cabo actividades como la II Edición del Premio a la Responsabilidad Social Empresaria en el Gran La Plata, que convocó a catorce empresas de La Plata, Berisso y Ensenada. Dicho certamen fue desarrollado mediante el trabajo mancomunado del grupo extensionista de la  (FCE-UNLP) y el Grupo de Responsabilidad Social Institucional (FRLP-UTN) y consistió en el diseño de indicadores de Responsabilidad Social, relevamiento y visita a aquellas empresas postuladas para evaluar sus acciones en cuanto a Medio Ambiente; Proveedores; Capital Humano; Relación con la Comunidad; Compromiso Ético; y Clientes. Para la elección de la empresa ganadora, se estableció una terna con aquellas que obtuvieron el mayor puntaje en los indicadores y se sometió a votación de un Comité académico, conformado por el Mg. Martín López Armengol (Decano de la Facultad de Ciencias Económicas de la UNLP); el Lic. Ricardo Burry (Coordinador del Programa Amartya Sen de la Facultad de Ciencias Económicas de la UNLP); el Ing. Fernando Zabala (Vicedecano de la Facultad Regional La Plata de la UTN); y el Dr. Carlos Feminis (miembro fundador del Capítulo Argentino de la Asociación Latinoamericana de Ética, Negocios y Economía -ALENE-). Como Jurado Honorífico se contó el apoyo del Dr. Bernardo Kliksberg.</w:t>
      </w:r>
    </w:p>
    <w:p w:rsidR="003A67F4" w:rsidRPr="00242D10" w:rsidRDefault="00B02653" w:rsidP="00242D10">
      <w:pPr>
        <w:spacing w:line="240" w:lineRule="auto"/>
        <w:ind w:firstLine="567"/>
        <w:jc w:val="both"/>
        <w:rPr>
          <w:rFonts w:ascii="Arial" w:hAnsi="Arial" w:cs="Arial"/>
          <w:sz w:val="24"/>
          <w:szCs w:val="24"/>
          <w:lang w:eastAsia="ar-SA"/>
        </w:rPr>
      </w:pPr>
      <w:r w:rsidRPr="00242D10">
        <w:rPr>
          <w:noProof/>
          <w:lang w:val="es-ES" w:eastAsia="es-ES"/>
        </w:rPr>
        <w:drawing>
          <wp:anchor distT="0" distB="0" distL="114300" distR="114300" simplePos="0" relativeHeight="251658240" behindDoc="0" locked="0" layoutInCell="1" allowOverlap="1">
            <wp:simplePos x="0" y="0"/>
            <wp:positionH relativeFrom="column">
              <wp:posOffset>1446784</wp:posOffset>
            </wp:positionH>
            <wp:positionV relativeFrom="paragraph">
              <wp:posOffset>104775</wp:posOffset>
            </wp:positionV>
            <wp:extent cx="2484374" cy="1206881"/>
            <wp:effectExtent l="76200" t="19050" r="68326" b="50419"/>
            <wp:wrapSquare wrapText="bothSides"/>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3A67F4" w:rsidRPr="00242D10" w:rsidRDefault="003A67F4" w:rsidP="00242D10">
      <w:pPr>
        <w:spacing w:line="240" w:lineRule="auto"/>
        <w:ind w:firstLine="567"/>
        <w:jc w:val="both"/>
        <w:rPr>
          <w:rFonts w:ascii="Arial" w:hAnsi="Arial" w:cs="Arial"/>
          <w:b/>
          <w:sz w:val="18"/>
          <w:szCs w:val="18"/>
          <w:lang w:eastAsia="ar-SA"/>
        </w:rPr>
      </w:pPr>
    </w:p>
    <w:p w:rsidR="003A67F4" w:rsidRPr="00242D10" w:rsidRDefault="003A67F4" w:rsidP="00242D10">
      <w:pPr>
        <w:spacing w:line="240" w:lineRule="auto"/>
        <w:ind w:firstLine="567"/>
        <w:jc w:val="both"/>
        <w:rPr>
          <w:rFonts w:ascii="Arial" w:hAnsi="Arial" w:cs="Arial"/>
          <w:b/>
          <w:sz w:val="18"/>
          <w:szCs w:val="18"/>
          <w:lang w:eastAsia="ar-SA"/>
        </w:rPr>
      </w:pPr>
    </w:p>
    <w:p w:rsidR="003A67F4" w:rsidRPr="00242D10" w:rsidRDefault="003A67F4" w:rsidP="00242D10">
      <w:pPr>
        <w:spacing w:line="240" w:lineRule="auto"/>
        <w:ind w:firstLine="567"/>
        <w:jc w:val="both"/>
        <w:rPr>
          <w:rFonts w:ascii="Arial" w:hAnsi="Arial" w:cs="Arial"/>
          <w:b/>
          <w:sz w:val="18"/>
          <w:szCs w:val="18"/>
          <w:lang w:eastAsia="ar-SA"/>
        </w:rPr>
      </w:pPr>
    </w:p>
    <w:p w:rsidR="003A67F4" w:rsidRPr="00242D10" w:rsidRDefault="003A67F4" w:rsidP="00242D10">
      <w:pPr>
        <w:spacing w:line="240" w:lineRule="auto"/>
        <w:ind w:firstLine="567"/>
        <w:jc w:val="both"/>
        <w:rPr>
          <w:rFonts w:ascii="Arial" w:hAnsi="Arial" w:cs="Arial"/>
          <w:b/>
          <w:sz w:val="18"/>
          <w:szCs w:val="18"/>
          <w:lang w:eastAsia="ar-SA"/>
        </w:rPr>
      </w:pPr>
    </w:p>
    <w:p w:rsidR="003A67F4" w:rsidRPr="00242D10" w:rsidRDefault="003A67F4" w:rsidP="00242D10">
      <w:pPr>
        <w:spacing w:line="240" w:lineRule="auto"/>
        <w:ind w:firstLine="567"/>
        <w:jc w:val="both"/>
        <w:rPr>
          <w:rFonts w:ascii="Arial" w:hAnsi="Arial" w:cs="Arial"/>
          <w:b/>
          <w:sz w:val="18"/>
          <w:szCs w:val="18"/>
          <w:lang w:eastAsia="ar-SA"/>
        </w:rPr>
      </w:pPr>
    </w:p>
    <w:p w:rsidR="003A67F4" w:rsidRPr="00242D10" w:rsidRDefault="003A67F4" w:rsidP="00242D10">
      <w:pPr>
        <w:spacing w:line="240" w:lineRule="auto"/>
        <w:ind w:firstLine="567"/>
        <w:jc w:val="both"/>
        <w:rPr>
          <w:rFonts w:ascii="Arial" w:hAnsi="Arial" w:cs="Arial"/>
          <w:b/>
          <w:sz w:val="18"/>
          <w:szCs w:val="18"/>
          <w:lang w:eastAsia="ar-SA"/>
        </w:rPr>
      </w:pPr>
    </w:p>
    <w:p w:rsidR="003A67F4" w:rsidRPr="00242D10" w:rsidRDefault="003A67F4" w:rsidP="00242D10">
      <w:pPr>
        <w:spacing w:line="240" w:lineRule="auto"/>
        <w:ind w:firstLine="567"/>
        <w:jc w:val="both"/>
        <w:rPr>
          <w:rFonts w:ascii="Arial" w:hAnsi="Arial" w:cs="Arial"/>
          <w:sz w:val="24"/>
          <w:szCs w:val="24"/>
          <w:lang w:eastAsia="ar-SA"/>
        </w:rPr>
      </w:pPr>
      <w:r w:rsidRPr="00242D10">
        <w:rPr>
          <w:rFonts w:ascii="Arial" w:hAnsi="Arial" w:cs="Arial"/>
          <w:b/>
          <w:sz w:val="18"/>
          <w:szCs w:val="18"/>
          <w:lang w:eastAsia="ar-SA"/>
        </w:rPr>
        <w:t>GRAFICO 1:</w:t>
      </w:r>
      <w:r w:rsidRPr="00242D10">
        <w:rPr>
          <w:rFonts w:ascii="Arial" w:hAnsi="Arial" w:cs="Arial"/>
          <w:sz w:val="18"/>
          <w:szCs w:val="18"/>
          <w:lang w:eastAsia="ar-SA"/>
        </w:rPr>
        <w:t xml:space="preserve"> </w:t>
      </w:r>
      <w:r w:rsidRPr="00242D10">
        <w:rPr>
          <w:rFonts w:ascii="Arial" w:hAnsi="Arial" w:cs="Arial"/>
          <w:sz w:val="20"/>
          <w:szCs w:val="20"/>
          <w:lang w:eastAsia="ar-SA"/>
        </w:rPr>
        <w:t xml:space="preserve">La II Edición del Premio a la RSE en el Gran La Plata en números. </w:t>
      </w:r>
      <w:r w:rsidRPr="00242D10">
        <w:rPr>
          <w:rFonts w:ascii="Arial" w:hAnsi="Arial" w:cs="Arial"/>
          <w:b/>
          <w:sz w:val="20"/>
          <w:szCs w:val="20"/>
          <w:lang w:eastAsia="ar-SA"/>
        </w:rPr>
        <w:t>Fuente:</w:t>
      </w:r>
      <w:r w:rsidRPr="00242D10">
        <w:rPr>
          <w:rFonts w:ascii="Arial" w:hAnsi="Arial" w:cs="Arial"/>
          <w:sz w:val="20"/>
          <w:szCs w:val="20"/>
          <w:lang w:eastAsia="ar-SA"/>
        </w:rPr>
        <w:t xml:space="preserve"> Proyecto Observatorio de Responsabilidad Social | FCE-UNLP</w:t>
      </w:r>
    </w:p>
    <w:p w:rsidR="003A67F4" w:rsidRPr="00242D10" w:rsidRDefault="003A67F4" w:rsidP="00242D10">
      <w:pPr>
        <w:spacing w:line="240" w:lineRule="auto"/>
        <w:ind w:firstLine="567"/>
        <w:jc w:val="both"/>
        <w:rPr>
          <w:rFonts w:ascii="Arial" w:hAnsi="Arial" w:cs="Arial"/>
          <w:sz w:val="24"/>
          <w:szCs w:val="24"/>
          <w:lang w:eastAsia="ar-SA"/>
        </w:rPr>
      </w:pPr>
      <w:r w:rsidRPr="00242D10">
        <w:rPr>
          <w:rFonts w:ascii="Arial" w:hAnsi="Arial" w:cs="Arial"/>
          <w:sz w:val="24"/>
          <w:szCs w:val="24"/>
          <w:lang w:eastAsia="ar-SA"/>
        </w:rPr>
        <w:t>En el marco del Premio, se llevaron a cabo charlas informativas en la Federación Empresaria La Plata (FELP), la Cámara La Plata Oeste (CALPO) y en la Unión Industrial del Gran La Plata (UIGLP) y se participó de la Jornada “Premio Empresario del Año”, organizado por el Diario La Gran Capital.</w:t>
      </w:r>
    </w:p>
    <w:p w:rsidR="003A67F4" w:rsidRPr="00242D10" w:rsidRDefault="003A67F4" w:rsidP="00242D10">
      <w:pPr>
        <w:pStyle w:val="Ttulo1"/>
        <w:numPr>
          <w:ilvl w:val="0"/>
          <w:numId w:val="11"/>
        </w:numPr>
        <w:spacing w:line="240" w:lineRule="auto"/>
        <w:jc w:val="both"/>
        <w:rPr>
          <w:rFonts w:ascii="Arial" w:hAnsi="Arial" w:cs="Arial"/>
          <w:u w:val="single"/>
        </w:rPr>
      </w:pPr>
      <w:bookmarkStart w:id="16" w:name="_Toc385234204"/>
      <w:bookmarkStart w:id="17" w:name="_Toc385319318"/>
      <w:bookmarkEnd w:id="16"/>
      <w:r w:rsidRPr="00242D10">
        <w:rPr>
          <w:rFonts w:ascii="Arial" w:hAnsi="Arial" w:cs="Arial"/>
          <w:u w:val="single"/>
          <w:lang w:eastAsia="ar-SA"/>
        </w:rPr>
        <w:t>Experiencia y Formación</w:t>
      </w:r>
      <w:bookmarkEnd w:id="17"/>
    </w:p>
    <w:p w:rsidR="003A67F4" w:rsidRPr="00242D10" w:rsidRDefault="003A67F4" w:rsidP="00242D10">
      <w:pPr>
        <w:pStyle w:val="Predeterminado"/>
        <w:spacing w:line="240" w:lineRule="auto"/>
        <w:ind w:firstLine="567"/>
        <w:jc w:val="both"/>
      </w:pPr>
      <w:r w:rsidRPr="00242D10">
        <w:rPr>
          <w:rFonts w:ascii="Arial" w:hAnsi="Arial" w:cs="Arial"/>
          <w:sz w:val="24"/>
          <w:szCs w:val="24"/>
          <w:lang w:eastAsia="ar-SA"/>
        </w:rPr>
        <w:t>El trabajo realizado durante el año 2013 le permitió al equipo de extensionistas obtener una experiencia única en el campo de la Responsabilidad Social aplicada a la región capital. Compuesto principalmente por jóvenes graduados de la Licenciatura en Administración de la Facultad de Ciencias Económicas (UNLP), dicho equipo ha podido plasmar los conceptos teóricos en acciones concretas de planificación, organización, dirección y control. De esta forma los graduados participantes en el Proyecto pudieron ampliar sus herramientas y conocimientos en tres aspectos importantes: personal, profesional y académico.</w:t>
      </w:r>
    </w:p>
    <w:p w:rsidR="003A67F4" w:rsidRPr="00242D10" w:rsidRDefault="00B02653" w:rsidP="00242D10">
      <w:pPr>
        <w:pStyle w:val="Predeterminado"/>
        <w:spacing w:line="240" w:lineRule="auto"/>
        <w:jc w:val="both"/>
      </w:pPr>
      <w:r w:rsidRPr="00242D10">
        <w:rPr>
          <w:rFonts w:ascii="Arial" w:hAnsi="Arial" w:cs="Arial"/>
          <w:noProof/>
          <w:sz w:val="24"/>
          <w:szCs w:val="24"/>
          <w:lang w:val="es-ES" w:eastAsia="es-ES"/>
        </w:rPr>
        <w:drawing>
          <wp:inline distT="0" distB="0" distL="0" distR="0">
            <wp:extent cx="5400040" cy="2599428"/>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A67F4" w:rsidRPr="00242D10" w:rsidRDefault="003A67F4" w:rsidP="00242D10">
      <w:pPr>
        <w:pStyle w:val="Predeterminado"/>
        <w:spacing w:line="240" w:lineRule="auto"/>
        <w:jc w:val="both"/>
        <w:rPr>
          <w:sz w:val="20"/>
          <w:szCs w:val="20"/>
        </w:rPr>
      </w:pPr>
      <w:r w:rsidRPr="00242D10">
        <w:rPr>
          <w:rFonts w:ascii="Arial" w:hAnsi="Arial" w:cs="Arial"/>
          <w:b/>
          <w:sz w:val="18"/>
          <w:szCs w:val="18"/>
          <w:lang w:eastAsia="ar-SA"/>
        </w:rPr>
        <w:t>GRAFICO 2:</w:t>
      </w:r>
      <w:r w:rsidRPr="00242D10">
        <w:rPr>
          <w:rFonts w:ascii="Arial" w:hAnsi="Arial" w:cs="Arial"/>
          <w:sz w:val="18"/>
          <w:szCs w:val="18"/>
          <w:lang w:eastAsia="ar-SA"/>
        </w:rPr>
        <w:t xml:space="preserve"> </w:t>
      </w:r>
      <w:r w:rsidRPr="00242D10">
        <w:rPr>
          <w:rFonts w:ascii="Arial" w:hAnsi="Arial" w:cs="Arial"/>
          <w:sz w:val="20"/>
          <w:szCs w:val="20"/>
          <w:lang w:eastAsia="ar-SA"/>
        </w:rPr>
        <w:t xml:space="preserve">Experiencia en Responsabilidad Social 2013. </w:t>
      </w:r>
      <w:r w:rsidRPr="00242D10">
        <w:rPr>
          <w:rFonts w:ascii="Arial" w:hAnsi="Arial" w:cs="Arial"/>
          <w:b/>
          <w:sz w:val="20"/>
          <w:szCs w:val="20"/>
          <w:lang w:eastAsia="ar-SA"/>
        </w:rPr>
        <w:t>Fuente:</w:t>
      </w:r>
      <w:r w:rsidRPr="00242D10">
        <w:rPr>
          <w:rFonts w:ascii="Arial" w:hAnsi="Arial" w:cs="Arial"/>
          <w:sz w:val="20"/>
          <w:szCs w:val="20"/>
          <w:lang w:eastAsia="ar-SA"/>
        </w:rPr>
        <w:t xml:space="preserve"> Proyecto Observatorio de Responsabilidad Social | FCE-UNLP.</w:t>
      </w:r>
    </w:p>
    <w:p w:rsidR="003A67F4" w:rsidRPr="00242D10" w:rsidRDefault="003A67F4" w:rsidP="00242D10">
      <w:pPr>
        <w:pStyle w:val="Predeterminado"/>
        <w:spacing w:line="240" w:lineRule="auto"/>
        <w:ind w:firstLine="567"/>
        <w:jc w:val="both"/>
      </w:pPr>
      <w:r w:rsidRPr="00242D10">
        <w:rPr>
          <w:rFonts w:ascii="Arial" w:hAnsi="Arial" w:cs="Arial"/>
          <w:sz w:val="24"/>
          <w:szCs w:val="24"/>
          <w:lang w:eastAsia="ar-SA"/>
        </w:rPr>
        <w:t xml:space="preserve">En el aspecto PERSONAL, cada integrante del equipo ha podido visualizar y concretar metas que van más allá de la actividad considerada como un trabajo. La experiencia personal se ha completado al realizar visitas e insertarse y conocer a los líderes y las acciones que Micro, Pequeñas y Medianas empresas de La Plata, Berisso y Ensenada están realizando, quizás sin saberlo, para aportar al desarrollo sustentable de la región. La satisfacción y el agradecimiento de quienes participaron, ya sea como concursantes, </w:t>
      </w:r>
      <w:r w:rsidRPr="00242D10">
        <w:rPr>
          <w:rFonts w:ascii="Arial" w:hAnsi="Arial" w:cs="Arial"/>
          <w:sz w:val="24"/>
          <w:szCs w:val="24"/>
          <w:lang w:eastAsia="ar-SA"/>
        </w:rPr>
        <w:lastRenderedPageBreak/>
        <w:t xml:space="preserve">asistentes y/o auspiciantes de la </w:t>
      </w:r>
      <w:r w:rsidRPr="00242D10">
        <w:rPr>
          <w:rFonts w:ascii="Arial" w:hAnsi="Arial" w:cs="Arial"/>
          <w:i/>
          <w:sz w:val="24"/>
          <w:szCs w:val="24"/>
          <w:lang w:eastAsia="ar-SA"/>
        </w:rPr>
        <w:t>II Edición del Premio a la Responsabilidad Social Empresaria del Gran La Plata</w:t>
      </w:r>
      <w:r w:rsidRPr="00242D10">
        <w:rPr>
          <w:rFonts w:ascii="Arial" w:hAnsi="Arial" w:cs="Arial"/>
          <w:sz w:val="24"/>
          <w:szCs w:val="24"/>
          <w:lang w:eastAsia="ar-SA"/>
        </w:rPr>
        <w:t>, permitieron ratificar que la labor  realizada por cada uno de los integrantes del equipo se encuentra en el camino correcto.</w:t>
      </w:r>
    </w:p>
    <w:p w:rsidR="003A67F4" w:rsidRPr="00242D10" w:rsidRDefault="003A67F4" w:rsidP="00242D10">
      <w:pPr>
        <w:pStyle w:val="Predeterminado"/>
        <w:spacing w:line="240" w:lineRule="auto"/>
        <w:ind w:firstLine="567"/>
        <w:jc w:val="both"/>
      </w:pPr>
      <w:r w:rsidRPr="00242D10">
        <w:rPr>
          <w:rFonts w:ascii="Arial" w:hAnsi="Arial" w:cs="Arial"/>
          <w:sz w:val="24"/>
          <w:szCs w:val="24"/>
          <w:lang w:eastAsia="ar-SA"/>
        </w:rPr>
        <w:t>La experiencia ACADÉMICA resultó otro de los pilares fundamentales de la experiencia como jóvenes graduados en el ámbito de la Extensión. Desde el inicio del Proyecto, los integrantes del equipo de trabajo tuvieron la oportunidad de ampliar sus conocimientos teóricos  mediante la lectura e investigación de material bibliográfico de autores nacionales e internacionales, complementada por la asistencia a actividades (Congresos y Seminarios) relacionadas con la Responsabilidad Social. Este aspecto otorgó una base sólida a los conocimientos previamente adquiridos y abrió así las puertas a nuevos campos de estudio.</w:t>
      </w:r>
    </w:p>
    <w:p w:rsidR="003A67F4" w:rsidRPr="00242D10" w:rsidRDefault="003A67F4" w:rsidP="00242D10">
      <w:pPr>
        <w:pStyle w:val="Predeterminado"/>
        <w:spacing w:line="240" w:lineRule="auto"/>
        <w:ind w:firstLine="567"/>
        <w:jc w:val="both"/>
      </w:pPr>
      <w:r w:rsidRPr="00242D10">
        <w:rPr>
          <w:rFonts w:ascii="Arial" w:hAnsi="Arial" w:cs="Arial"/>
          <w:sz w:val="24"/>
          <w:szCs w:val="24"/>
          <w:lang w:eastAsia="ar-SA"/>
        </w:rPr>
        <w:t>Por último, pero no por ello menos importante, la experiencia PROFESIONAL.  Como graduados, el equipo de trabajo ha aprendido que la Universidad otorga valiosas herramientas para el futuro profesional, pero la experiencia y el trabajo en equipo son los que terminan por completar y convertir a un graduado en un profesional. Por un lado, las actividades realizadas durante 2013 en el ámbito del Proyecto de Extensión han permitido al equipo de trabajo hacer visible la sinergia que el trabajo compartido  genera y, por el otro, ha servido como medio para dar a la sociedad un aporte desde el conocimiento de la Administración General y, específicamente, en el ámbito de la Gestión Sustentable de las organizaciones.</w:t>
      </w:r>
    </w:p>
    <w:p w:rsidR="003A67F4" w:rsidRPr="00242D10" w:rsidRDefault="003A67F4" w:rsidP="00242D10">
      <w:pPr>
        <w:pStyle w:val="Predeterminado"/>
        <w:spacing w:line="240" w:lineRule="auto"/>
        <w:ind w:firstLine="567"/>
        <w:jc w:val="both"/>
      </w:pPr>
      <w:r w:rsidRPr="00242D10">
        <w:rPr>
          <w:rFonts w:ascii="Arial" w:hAnsi="Arial" w:cs="Arial"/>
          <w:sz w:val="24"/>
          <w:szCs w:val="24"/>
          <w:lang w:eastAsia="ar-SA"/>
        </w:rPr>
        <w:t>El análisis, diseño, implementación y evaluación de indicadores y planes de trabajo aplicados a PyMEs de la región sientan las bases para sentir que una sociedad más justa es posible, y pensar en que nosotros somos los actores principales en esta obra que es la Administración responsable.</w:t>
      </w:r>
    </w:p>
    <w:p w:rsidR="003A67F4" w:rsidRPr="00242D10" w:rsidRDefault="003A67F4" w:rsidP="00242D10">
      <w:pPr>
        <w:pStyle w:val="Ttulo1"/>
        <w:numPr>
          <w:ilvl w:val="0"/>
          <w:numId w:val="11"/>
        </w:numPr>
        <w:spacing w:line="240" w:lineRule="auto"/>
        <w:jc w:val="both"/>
        <w:rPr>
          <w:rFonts w:ascii="Arial" w:hAnsi="Arial" w:cs="Arial"/>
          <w:u w:val="single"/>
        </w:rPr>
      </w:pPr>
      <w:bookmarkStart w:id="18" w:name="_Toc385234205"/>
      <w:bookmarkStart w:id="19" w:name="_Toc385319319"/>
      <w:bookmarkEnd w:id="18"/>
      <w:r w:rsidRPr="00242D10">
        <w:rPr>
          <w:rFonts w:ascii="Arial" w:hAnsi="Arial" w:cs="Arial"/>
          <w:u w:val="single"/>
          <w:lang w:eastAsia="ar-SA"/>
        </w:rPr>
        <w:t>Desafíos para el 2014</w:t>
      </w:r>
      <w:bookmarkEnd w:id="19"/>
    </w:p>
    <w:p w:rsidR="00CB0AAD" w:rsidRPr="00CB0AAD" w:rsidRDefault="00CB0AAD" w:rsidP="00242D10">
      <w:pPr>
        <w:suppressAutoHyphens/>
        <w:jc w:val="both"/>
        <w:rPr>
          <w:rFonts w:ascii="Arial" w:eastAsia="SimSun" w:hAnsi="Arial" w:cs="Arial"/>
          <w:sz w:val="24"/>
          <w:szCs w:val="24"/>
          <w:lang w:val="es-AR" w:eastAsia="ar-SA"/>
        </w:rPr>
      </w:pPr>
      <w:r w:rsidRPr="00CB0AAD">
        <w:rPr>
          <w:rFonts w:ascii="Arial" w:eastAsia="SimSun" w:hAnsi="Arial" w:cs="Arial"/>
          <w:sz w:val="24"/>
          <w:szCs w:val="24"/>
          <w:lang w:val="es-AR" w:eastAsia="ar-SA"/>
        </w:rPr>
        <w:t>El primer desafío académico que se propuso el equipo de trabajo para el año 2014  fue el “Informe de Resultados” del relevamiento que se hizo en el año 2013 en coordinación con la Facultad Regional La Plata de la Universidad Tecnológica Regional (FRLP-UTN). En el mismo se describirán no solo cuestiones numéricas (de indicadores), sino las experiencias que cada los integrantes acumularon al interactuar directamente con las organizaciones de la zona.</w:t>
      </w:r>
    </w:p>
    <w:p w:rsidR="00CB0AAD" w:rsidRPr="00CB0AAD" w:rsidRDefault="00CB0AAD" w:rsidP="00242D10">
      <w:pPr>
        <w:suppressAutoHyphens/>
        <w:spacing w:after="0" w:line="240" w:lineRule="auto"/>
        <w:jc w:val="both"/>
        <w:rPr>
          <w:rFonts w:ascii="Arial" w:eastAsia="SimSun" w:hAnsi="Arial" w:cs="Arial"/>
          <w:sz w:val="24"/>
          <w:szCs w:val="24"/>
          <w:lang w:val="es-AR" w:eastAsia="ar-SA"/>
        </w:rPr>
      </w:pPr>
      <w:r w:rsidRPr="00CB0AAD">
        <w:rPr>
          <w:rFonts w:ascii="Arial" w:eastAsia="SimSun" w:hAnsi="Arial" w:cs="Arial"/>
          <w:sz w:val="24"/>
          <w:szCs w:val="24"/>
          <w:lang w:val="es-AR" w:eastAsia="ar-SA"/>
        </w:rPr>
        <w:t>También se realizará un relevamiento sobre las percepciones que los alumnos de la FCE y los empresarios de la zona tienen sobre la RSE, cuyo propósito fundamental será conocer la apreciación o representación que ellos tienen sobre esta nueva forma de gestión responsable.</w:t>
      </w:r>
    </w:p>
    <w:p w:rsidR="00CB0AAD" w:rsidRPr="00CB0AAD" w:rsidRDefault="00CB0AAD" w:rsidP="00242D10">
      <w:pPr>
        <w:suppressAutoHyphens/>
        <w:spacing w:after="0" w:line="240" w:lineRule="auto"/>
        <w:jc w:val="both"/>
        <w:rPr>
          <w:rFonts w:ascii="Arial" w:eastAsia="SimSun" w:hAnsi="Arial" w:cs="Arial"/>
          <w:sz w:val="24"/>
          <w:szCs w:val="24"/>
          <w:lang w:val="es-AR" w:eastAsia="ar-SA"/>
        </w:rPr>
      </w:pPr>
      <w:r w:rsidRPr="00CB0AAD">
        <w:rPr>
          <w:rFonts w:ascii="Arial" w:eastAsia="SimSun" w:hAnsi="Arial" w:cs="Arial"/>
          <w:sz w:val="24"/>
          <w:szCs w:val="24"/>
          <w:lang w:val="es-AR" w:eastAsia="ar-SA"/>
        </w:rPr>
        <w:t>Teniendo en cuenta de que idea sobre RSE parten los alumnos  y empresarios se realizaran dos actividades:</w:t>
      </w:r>
    </w:p>
    <w:p w:rsidR="00CB0AAD" w:rsidRPr="00CB0AAD" w:rsidRDefault="00CB0AAD" w:rsidP="00242D10">
      <w:pPr>
        <w:tabs>
          <w:tab w:val="left" w:pos="2323"/>
        </w:tabs>
        <w:suppressAutoHyphens/>
        <w:spacing w:after="0" w:line="240" w:lineRule="auto"/>
        <w:jc w:val="both"/>
        <w:rPr>
          <w:rFonts w:ascii="Arial" w:eastAsia="SimSun" w:hAnsi="Arial" w:cs="Arial"/>
          <w:sz w:val="24"/>
          <w:szCs w:val="24"/>
          <w:lang w:val="es-AR" w:eastAsia="ar-SA"/>
        </w:rPr>
      </w:pPr>
      <w:r w:rsidRPr="00242D10">
        <w:rPr>
          <w:rFonts w:ascii="Arial" w:eastAsia="SimSun" w:hAnsi="Arial" w:cs="Arial"/>
          <w:sz w:val="24"/>
          <w:szCs w:val="24"/>
          <w:lang w:val="es-AR" w:eastAsia="ar-SA"/>
        </w:rPr>
        <w:tab/>
      </w:r>
    </w:p>
    <w:p w:rsidR="00CB0AAD" w:rsidRPr="00CB0AAD" w:rsidRDefault="00CB0AAD" w:rsidP="00242D10">
      <w:pPr>
        <w:numPr>
          <w:ilvl w:val="0"/>
          <w:numId w:val="12"/>
        </w:numPr>
        <w:suppressAutoHyphens/>
        <w:spacing w:after="0" w:line="240" w:lineRule="auto"/>
        <w:contextualSpacing/>
        <w:jc w:val="both"/>
        <w:rPr>
          <w:rFonts w:eastAsia="SimSun"/>
          <w:lang w:val="es-AR" w:eastAsia="es-AR"/>
        </w:rPr>
      </w:pPr>
      <w:r w:rsidRPr="00CB0AAD">
        <w:rPr>
          <w:rFonts w:ascii="Arial" w:eastAsia="SimSun" w:hAnsi="Arial" w:cs="Arial"/>
          <w:sz w:val="24"/>
          <w:szCs w:val="24"/>
          <w:lang w:val="es-AR" w:eastAsia="ar-SA"/>
        </w:rPr>
        <w:t>Jornada RS a desarrollarse en la Facultad de Ciencias Económicas (UNLP);</w:t>
      </w:r>
    </w:p>
    <w:p w:rsidR="00CB0AAD" w:rsidRPr="00CB0AAD" w:rsidRDefault="00CB0AAD" w:rsidP="00242D10">
      <w:pPr>
        <w:numPr>
          <w:ilvl w:val="0"/>
          <w:numId w:val="12"/>
        </w:numPr>
        <w:suppressAutoHyphens/>
        <w:spacing w:after="0" w:line="240" w:lineRule="auto"/>
        <w:jc w:val="both"/>
        <w:rPr>
          <w:rFonts w:ascii="Arial" w:eastAsia="SimSun" w:hAnsi="Arial" w:cs="Arial"/>
          <w:sz w:val="24"/>
          <w:szCs w:val="24"/>
          <w:lang w:val="es-AR" w:eastAsia="ar-SA"/>
        </w:rPr>
      </w:pPr>
      <w:r w:rsidRPr="00CB0AAD">
        <w:rPr>
          <w:rFonts w:ascii="Arial" w:eastAsia="SimSun" w:hAnsi="Arial" w:cs="Arial"/>
          <w:sz w:val="24"/>
          <w:szCs w:val="24"/>
          <w:lang w:val="es-AR" w:eastAsia="ar-SA"/>
        </w:rPr>
        <w:lastRenderedPageBreak/>
        <w:t>Capacitación a la CALPO y UIGLP: Balance Socio-Ambiental; Reportes de Sustentabilidad; ISO. Cómo aplicar la RSE en pymes</w:t>
      </w:r>
    </w:p>
    <w:p w:rsidR="00CB0AAD" w:rsidRPr="00CB0AAD" w:rsidRDefault="00CB0AAD" w:rsidP="00242D10">
      <w:pPr>
        <w:suppressAutoHyphens/>
        <w:spacing w:after="0" w:line="240" w:lineRule="auto"/>
        <w:ind w:firstLine="567"/>
        <w:jc w:val="both"/>
        <w:rPr>
          <w:rFonts w:ascii="Arial" w:eastAsia="SimSun" w:hAnsi="Arial" w:cs="Arial"/>
          <w:sz w:val="24"/>
          <w:szCs w:val="24"/>
          <w:lang w:val="es-AR" w:eastAsia="ar-SA"/>
        </w:rPr>
      </w:pPr>
    </w:p>
    <w:p w:rsidR="00CB0AAD" w:rsidRPr="00CB0AAD" w:rsidRDefault="00CB0AAD" w:rsidP="00242D10">
      <w:pPr>
        <w:suppressAutoHyphens/>
        <w:jc w:val="both"/>
        <w:rPr>
          <w:rFonts w:ascii="Arial" w:eastAsia="SimSun" w:hAnsi="Arial" w:cs="Arial"/>
          <w:sz w:val="24"/>
          <w:szCs w:val="24"/>
          <w:lang w:val="es-AR" w:eastAsia="ar-SA"/>
        </w:rPr>
      </w:pPr>
      <w:r w:rsidRPr="00CB0AAD">
        <w:rPr>
          <w:rFonts w:ascii="Arial" w:eastAsia="SimSun" w:hAnsi="Arial" w:cs="Arial"/>
          <w:sz w:val="24"/>
          <w:szCs w:val="24"/>
          <w:lang w:val="es-AR" w:eastAsia="ar-SA"/>
        </w:rPr>
        <w:t>Siempre con el propósito de fomentar las practicas socialmente responsables, el equipo de trabajo nuevamente asumirá el desafío de premiar a las empresas  que en ese campo se destaquen. Es por esto que se entrega el III Premio a la RSE co-organizado con el Grupo de Responsabilidad Social Institucional de la Facultad Regional La Plata de la Universidad Tecnológica Regional (FRLP-UTN).</w:t>
      </w:r>
    </w:p>
    <w:p w:rsidR="00CB0AAD" w:rsidRPr="00CB0AAD" w:rsidRDefault="00CB0AAD" w:rsidP="00242D10">
      <w:pPr>
        <w:suppressAutoHyphens/>
        <w:jc w:val="both"/>
        <w:rPr>
          <w:rFonts w:ascii="Arial" w:eastAsia="SimSun" w:hAnsi="Arial" w:cs="Arial"/>
          <w:sz w:val="24"/>
          <w:szCs w:val="24"/>
          <w:lang w:val="es-AR" w:eastAsia="ar-SA"/>
        </w:rPr>
      </w:pPr>
      <w:r w:rsidRPr="00CB0AAD">
        <w:rPr>
          <w:rFonts w:ascii="Arial" w:eastAsia="SimSun" w:hAnsi="Arial" w:cs="Arial"/>
          <w:sz w:val="24"/>
          <w:szCs w:val="24"/>
          <w:lang w:val="es-AR" w:eastAsia="ar-SA"/>
        </w:rPr>
        <w:t>Por último, en la que respecta a</w:t>
      </w:r>
      <w:r w:rsidRPr="00242D10">
        <w:rPr>
          <w:rFonts w:ascii="Arial" w:eastAsia="SimSun" w:hAnsi="Arial" w:cs="Arial"/>
          <w:sz w:val="24"/>
          <w:szCs w:val="24"/>
          <w:lang w:val="es-AR" w:eastAsia="ar-SA"/>
        </w:rPr>
        <w:t xml:space="preserve"> </w:t>
      </w:r>
      <w:r w:rsidRPr="00CB0AAD">
        <w:rPr>
          <w:rFonts w:ascii="Arial" w:eastAsia="SimSun" w:hAnsi="Arial" w:cs="Arial"/>
          <w:sz w:val="24"/>
          <w:szCs w:val="24"/>
          <w:lang w:val="es-AR" w:eastAsia="ar-SA"/>
        </w:rPr>
        <w:t>las cuestiones internas del grupo se realizaran concretamente, dos de actividades que contribuirán al crecimiento profesional de los integrantes:</w:t>
      </w:r>
    </w:p>
    <w:p w:rsidR="00CB0AAD" w:rsidRPr="00CB0AAD" w:rsidRDefault="00CB0AAD" w:rsidP="00242D10">
      <w:pPr>
        <w:numPr>
          <w:ilvl w:val="0"/>
          <w:numId w:val="6"/>
        </w:numPr>
        <w:suppressAutoHyphens/>
        <w:jc w:val="both"/>
        <w:rPr>
          <w:rFonts w:ascii="Arial" w:eastAsia="SimSun" w:hAnsi="Arial" w:cs="Arial"/>
          <w:sz w:val="24"/>
          <w:szCs w:val="24"/>
          <w:lang w:val="es-AR" w:eastAsia="ar-SA"/>
        </w:rPr>
      </w:pPr>
      <w:r w:rsidRPr="00CB0AAD">
        <w:rPr>
          <w:rFonts w:ascii="Arial" w:eastAsia="SimSun" w:hAnsi="Arial" w:cs="Arial"/>
          <w:sz w:val="24"/>
          <w:szCs w:val="24"/>
          <w:lang w:val="es-AR" w:eastAsia="ar-SA"/>
        </w:rPr>
        <w:t>Plan de Capacitación para los integrantes del Proyecto de Extensión;</w:t>
      </w:r>
    </w:p>
    <w:p w:rsidR="00CB0AAD" w:rsidRPr="00CB0AAD" w:rsidRDefault="00CB0AAD" w:rsidP="00242D10">
      <w:pPr>
        <w:numPr>
          <w:ilvl w:val="0"/>
          <w:numId w:val="6"/>
        </w:numPr>
        <w:suppressAutoHyphens/>
        <w:jc w:val="both"/>
        <w:rPr>
          <w:rFonts w:ascii="Arial" w:eastAsia="SimSun" w:hAnsi="Arial" w:cs="Arial"/>
          <w:sz w:val="24"/>
          <w:szCs w:val="24"/>
          <w:lang w:val="es-AR" w:eastAsia="ar-SA"/>
        </w:rPr>
      </w:pPr>
      <w:r w:rsidRPr="00CB0AAD">
        <w:rPr>
          <w:rFonts w:ascii="Arial" w:eastAsia="SimSun" w:hAnsi="Arial" w:cs="Arial"/>
          <w:sz w:val="24"/>
          <w:szCs w:val="24"/>
          <w:lang w:val="es-AR" w:eastAsia="ar-SA"/>
        </w:rPr>
        <w:t>Participación en actividades académicas y realización de artículos de la experiencia como extensionistas.</w:t>
      </w:r>
    </w:p>
    <w:p w:rsidR="003A67F4" w:rsidRDefault="003A67F4" w:rsidP="00242D10">
      <w:pPr>
        <w:pStyle w:val="Ttulo1"/>
        <w:numPr>
          <w:ilvl w:val="0"/>
          <w:numId w:val="11"/>
        </w:numPr>
        <w:spacing w:line="240" w:lineRule="auto"/>
        <w:jc w:val="both"/>
        <w:rPr>
          <w:rFonts w:ascii="Arial" w:hAnsi="Arial" w:cs="Arial"/>
          <w:u w:val="single"/>
          <w:lang w:eastAsia="ar-SA"/>
        </w:rPr>
      </w:pPr>
      <w:bookmarkStart w:id="20" w:name="_Toc385234206"/>
      <w:bookmarkStart w:id="21" w:name="_Toc385319320"/>
      <w:r w:rsidRPr="00242D10">
        <w:rPr>
          <w:rFonts w:ascii="Arial" w:hAnsi="Arial" w:cs="Arial"/>
          <w:u w:val="single"/>
          <w:lang w:eastAsia="ar-SA"/>
        </w:rPr>
        <w:t>Proyectando el futur</w:t>
      </w:r>
      <w:bookmarkEnd w:id="20"/>
      <w:r w:rsidRPr="00242D10">
        <w:rPr>
          <w:rFonts w:ascii="Arial" w:hAnsi="Arial" w:cs="Arial"/>
          <w:u w:val="single"/>
          <w:lang w:eastAsia="ar-SA"/>
        </w:rPr>
        <w:t>o</w:t>
      </w:r>
      <w:bookmarkEnd w:id="21"/>
    </w:p>
    <w:p w:rsidR="003A67F4" w:rsidRPr="00242D10" w:rsidRDefault="003A67F4" w:rsidP="00242D10">
      <w:pPr>
        <w:pStyle w:val="Predeterminado"/>
        <w:spacing w:after="0" w:line="240" w:lineRule="auto"/>
        <w:ind w:firstLine="567"/>
        <w:jc w:val="both"/>
        <w:rPr>
          <w:rFonts w:ascii="Arial" w:hAnsi="Arial" w:cs="Arial"/>
          <w:sz w:val="24"/>
          <w:szCs w:val="24"/>
          <w:lang w:eastAsia="ar-SA"/>
        </w:rPr>
      </w:pPr>
      <w:r w:rsidRPr="00242D10">
        <w:rPr>
          <w:rFonts w:ascii="Arial" w:hAnsi="Arial" w:cs="Arial"/>
          <w:sz w:val="24"/>
          <w:szCs w:val="24"/>
          <w:lang w:eastAsia="ar-SA"/>
        </w:rPr>
        <w:t>La Responsabilidad Social sólo tendrá solidez cuando logre penetrar la cultura de los actores organizacionales, principalmente los colaboradores internos y los usuarios directos (empleados y consumidores).</w:t>
      </w:r>
    </w:p>
    <w:p w:rsidR="003A67F4" w:rsidRPr="00242D10" w:rsidRDefault="003A67F4" w:rsidP="00242D10">
      <w:pPr>
        <w:pStyle w:val="Predeterminado"/>
        <w:spacing w:after="0" w:line="240" w:lineRule="auto"/>
        <w:ind w:firstLine="567"/>
        <w:jc w:val="both"/>
        <w:rPr>
          <w:rFonts w:ascii="Arial" w:hAnsi="Arial" w:cs="Arial"/>
          <w:sz w:val="24"/>
          <w:szCs w:val="24"/>
          <w:lang w:eastAsia="ar-SA"/>
        </w:rPr>
      </w:pPr>
      <w:r w:rsidRPr="00242D10">
        <w:rPr>
          <w:rFonts w:ascii="Arial" w:hAnsi="Arial" w:cs="Arial"/>
          <w:sz w:val="24"/>
          <w:szCs w:val="24"/>
          <w:lang w:eastAsia="ar-SA"/>
        </w:rPr>
        <w:t>Es por eso que el factor educativo e informativo es clave y depende en gran medida de las Instituciones Académicas y Profesionales introducir el tema en la formación básica de los estudiantes, quienes serán los futuros consumidores conscientes, empleados y líderes responsables de las organizaciones.</w:t>
      </w:r>
    </w:p>
    <w:p w:rsidR="003A67F4" w:rsidRPr="00242D10" w:rsidRDefault="003A67F4" w:rsidP="00242D10">
      <w:pPr>
        <w:pStyle w:val="Predeterminado"/>
        <w:spacing w:after="0" w:line="240" w:lineRule="auto"/>
        <w:ind w:firstLine="567"/>
        <w:jc w:val="both"/>
      </w:pPr>
      <w:r w:rsidRPr="00242D10">
        <w:rPr>
          <w:rFonts w:ascii="Arial" w:hAnsi="Arial" w:cs="Arial"/>
          <w:sz w:val="24"/>
          <w:szCs w:val="24"/>
          <w:lang w:eastAsia="ar-SA"/>
        </w:rPr>
        <w:t xml:space="preserve">La idea de proyectar un futuro sustentable y rentable demanda considerar un modelo de gestión donde la responsabilidad social organizacional sea el eje de las acciones económicas, sociales y ambientales. </w:t>
      </w:r>
    </w:p>
    <w:p w:rsidR="003A67F4" w:rsidRPr="00242D10" w:rsidRDefault="003A67F4" w:rsidP="00242D10">
      <w:pPr>
        <w:pStyle w:val="Predeterminado"/>
        <w:spacing w:after="0" w:line="240" w:lineRule="auto"/>
        <w:ind w:firstLine="567"/>
        <w:jc w:val="both"/>
      </w:pPr>
      <w:r w:rsidRPr="00242D10">
        <w:rPr>
          <w:rFonts w:ascii="Arial" w:hAnsi="Arial" w:cs="Arial"/>
          <w:sz w:val="24"/>
          <w:szCs w:val="24"/>
          <w:lang w:eastAsia="ar-SA"/>
        </w:rPr>
        <w:t xml:space="preserve">En el contexto moderno no puede suponerse que tendremos un futuro exitoso si nuestros </w:t>
      </w:r>
      <w:r w:rsidRPr="00242D10">
        <w:rPr>
          <w:rFonts w:ascii="Arial" w:hAnsi="Arial" w:cs="Arial"/>
          <w:i/>
          <w:sz w:val="24"/>
          <w:szCs w:val="24"/>
          <w:lang w:eastAsia="ar-SA"/>
        </w:rPr>
        <w:t>stakehoders</w:t>
      </w:r>
      <w:r w:rsidRPr="00242D10">
        <w:rPr>
          <w:rFonts w:ascii="Arial" w:hAnsi="Arial" w:cs="Arial"/>
          <w:sz w:val="24"/>
          <w:szCs w:val="24"/>
          <w:lang w:eastAsia="ar-SA"/>
        </w:rPr>
        <w:t xml:space="preserve"> no se encuentran incluidos en este tipo de modelo.</w:t>
      </w:r>
    </w:p>
    <w:p w:rsidR="003A67F4" w:rsidRPr="00242D10" w:rsidRDefault="003A67F4" w:rsidP="00242D10">
      <w:pPr>
        <w:pStyle w:val="Predeterminado"/>
        <w:spacing w:after="0" w:line="240" w:lineRule="auto"/>
        <w:ind w:firstLine="567"/>
        <w:jc w:val="both"/>
      </w:pPr>
      <w:r w:rsidRPr="00242D10">
        <w:rPr>
          <w:rFonts w:ascii="Arial" w:hAnsi="Arial" w:cs="Arial"/>
          <w:sz w:val="24"/>
          <w:szCs w:val="24"/>
          <w:lang w:eastAsia="ar-SA"/>
        </w:rPr>
        <w:t>La Responsabilidad Social</w:t>
      </w:r>
      <w:r w:rsidR="00CB0AAD" w:rsidRPr="00242D10">
        <w:rPr>
          <w:rFonts w:ascii="Arial" w:hAnsi="Arial" w:cs="Arial"/>
          <w:sz w:val="24"/>
          <w:szCs w:val="24"/>
          <w:lang w:eastAsia="ar-SA"/>
        </w:rPr>
        <w:t xml:space="preserve"> Empresaria</w:t>
      </w:r>
      <w:r w:rsidRPr="00242D10">
        <w:rPr>
          <w:rFonts w:ascii="Arial" w:hAnsi="Arial" w:cs="Arial"/>
          <w:sz w:val="24"/>
          <w:szCs w:val="24"/>
          <w:lang w:eastAsia="ar-SA"/>
        </w:rPr>
        <w:t xml:space="preserve"> como modelo de gestión debe pensarse desde cada uno de los procesos que conforman la cadena de valor del negocio, así como desde las diferentes instancias organizacionales que conforman su estructura funcional. Implica que la sustentabilidad se incorpore a la Misión, Visión y Valores, regulando las estrategias, procesos, recursos, estructura y la propia valoración de los impactos que se generan tanto en el ambiente interno como en el externo.</w:t>
      </w:r>
      <w:bookmarkStart w:id="22" w:name="_GoBack"/>
      <w:bookmarkEnd w:id="22"/>
    </w:p>
    <w:p w:rsidR="003A67F4" w:rsidRPr="00242D10" w:rsidRDefault="003A67F4" w:rsidP="00242D10">
      <w:pPr>
        <w:pStyle w:val="Ttulo1"/>
        <w:numPr>
          <w:ilvl w:val="0"/>
          <w:numId w:val="11"/>
        </w:numPr>
        <w:spacing w:line="240" w:lineRule="auto"/>
        <w:jc w:val="both"/>
        <w:rPr>
          <w:rFonts w:ascii="Arial" w:hAnsi="Arial" w:cs="Arial"/>
          <w:u w:val="single"/>
          <w:lang w:eastAsia="ar-SA"/>
        </w:rPr>
      </w:pPr>
      <w:bookmarkStart w:id="23" w:name="_Toc385234207"/>
      <w:bookmarkStart w:id="24" w:name="_Toc385234208"/>
      <w:bookmarkStart w:id="25" w:name="_Toc385319321"/>
      <w:bookmarkEnd w:id="23"/>
      <w:r w:rsidRPr="00242D10">
        <w:rPr>
          <w:rFonts w:ascii="Arial" w:hAnsi="Arial" w:cs="Arial"/>
          <w:u w:val="single"/>
          <w:lang w:eastAsia="ar-SA"/>
        </w:rPr>
        <w:t>Conclusiones</w:t>
      </w:r>
    </w:p>
    <w:p w:rsidR="00CB0AAD" w:rsidRPr="00242D10" w:rsidRDefault="00CB0AAD" w:rsidP="00242D10">
      <w:pPr>
        <w:pStyle w:val="Predeterminado"/>
        <w:spacing w:line="240" w:lineRule="auto"/>
        <w:ind w:firstLine="567"/>
        <w:jc w:val="both"/>
        <w:rPr>
          <w:rFonts w:ascii="Arial" w:hAnsi="Arial" w:cs="Arial"/>
          <w:sz w:val="24"/>
          <w:szCs w:val="24"/>
          <w:lang w:eastAsia="ar-SA"/>
        </w:rPr>
      </w:pPr>
      <w:r w:rsidRPr="00242D10">
        <w:rPr>
          <w:rFonts w:ascii="Arial" w:hAnsi="Arial" w:cs="Arial"/>
          <w:sz w:val="24"/>
          <w:szCs w:val="24"/>
          <w:lang w:eastAsia="ar-SA"/>
        </w:rPr>
        <w:t xml:space="preserve">La extensión universitaria es la herramienta con que cuenta la Universidad para poder transmitir y transferir a la sociedad los nuevos conocimientos que se  gestan dentro de la misma.  La RSE representa en este sentido un cambio de paradigma en la gestión de las organizaciones </w:t>
      </w:r>
      <w:r w:rsidRPr="00242D10">
        <w:rPr>
          <w:rFonts w:ascii="Arial" w:hAnsi="Arial" w:cs="Arial"/>
          <w:sz w:val="24"/>
          <w:szCs w:val="24"/>
          <w:lang w:eastAsia="ar-SA"/>
        </w:rPr>
        <w:lastRenderedPageBreak/>
        <w:t xml:space="preserve">empresarias, y es por esto que el equipo de trabajo pretende ser justamente el vínculo que exista entre la  FCE-UNLP y la sociedad, posibilitando la incorporación en ella de esta nueva forma de gestión. </w:t>
      </w:r>
    </w:p>
    <w:p w:rsidR="003A67F4" w:rsidRPr="00242D10" w:rsidRDefault="003A67F4" w:rsidP="00242D10">
      <w:pPr>
        <w:pStyle w:val="Predeterminado"/>
        <w:spacing w:line="240" w:lineRule="auto"/>
        <w:ind w:firstLine="567"/>
        <w:jc w:val="both"/>
        <w:rPr>
          <w:rFonts w:ascii="Arial" w:hAnsi="Arial" w:cs="Arial"/>
          <w:sz w:val="24"/>
          <w:szCs w:val="24"/>
          <w:lang w:eastAsia="ar-SA"/>
        </w:rPr>
      </w:pPr>
      <w:r w:rsidRPr="00242D10">
        <w:rPr>
          <w:rFonts w:ascii="Arial" w:hAnsi="Arial" w:cs="Arial"/>
          <w:sz w:val="24"/>
          <w:szCs w:val="24"/>
          <w:lang w:eastAsia="ar-SA"/>
        </w:rPr>
        <w:t xml:space="preserve"> Las actividades del  Observatorio de RS</w:t>
      </w:r>
      <w:r w:rsidR="00536F77">
        <w:rPr>
          <w:rFonts w:ascii="Arial" w:hAnsi="Arial" w:cs="Arial"/>
          <w:sz w:val="24"/>
          <w:szCs w:val="24"/>
          <w:lang w:eastAsia="ar-SA"/>
        </w:rPr>
        <w:t>E</w:t>
      </w:r>
      <w:r w:rsidRPr="00242D10">
        <w:rPr>
          <w:rFonts w:ascii="Arial" w:hAnsi="Arial" w:cs="Arial"/>
          <w:sz w:val="24"/>
          <w:szCs w:val="24"/>
          <w:lang w:eastAsia="ar-SA"/>
        </w:rPr>
        <w:t xml:space="preserve"> dirigidas a generar lazos entre diferentes organizaciones del Gran La Plata, tanto públicas como privadas, así como también con las denominadas organizaciones del tercer sector, es un espacio que potencia la formación profesional con compromiso social.</w:t>
      </w:r>
    </w:p>
    <w:p w:rsidR="003A67F4" w:rsidRPr="00242D10" w:rsidRDefault="003A67F4" w:rsidP="00CD24CA">
      <w:pPr>
        <w:pStyle w:val="Predeterminado"/>
        <w:spacing w:line="240" w:lineRule="auto"/>
        <w:ind w:firstLine="567"/>
        <w:jc w:val="both"/>
        <w:rPr>
          <w:lang w:eastAsia="ar-SA"/>
        </w:rPr>
      </w:pPr>
      <w:r w:rsidRPr="00242D10">
        <w:rPr>
          <w:rFonts w:ascii="Arial" w:hAnsi="Arial" w:cs="Arial"/>
          <w:sz w:val="24"/>
          <w:szCs w:val="24"/>
          <w:lang w:eastAsia="ar-SA"/>
        </w:rPr>
        <w:t xml:space="preserve">La cooperación y el trabajo conjunto entre distintas unidades académicas, con las entidades intermedias como la CALPO y la </w:t>
      </w:r>
      <w:r w:rsidR="00930B7B" w:rsidRPr="00242D10">
        <w:rPr>
          <w:rFonts w:ascii="Arial" w:hAnsi="Arial" w:cs="Arial"/>
          <w:sz w:val="24"/>
          <w:szCs w:val="24"/>
          <w:lang w:eastAsia="ar-SA"/>
        </w:rPr>
        <w:t>UIGLP,</w:t>
      </w:r>
      <w:r w:rsidRPr="00242D10">
        <w:rPr>
          <w:rFonts w:ascii="Arial" w:hAnsi="Arial" w:cs="Arial"/>
          <w:sz w:val="24"/>
          <w:szCs w:val="24"/>
          <w:lang w:eastAsia="ar-SA"/>
        </w:rPr>
        <w:t xml:space="preserve"> empresarios y </w:t>
      </w:r>
      <w:r w:rsidR="00CB0AAD" w:rsidRPr="00242D10">
        <w:rPr>
          <w:rFonts w:ascii="Arial" w:hAnsi="Arial" w:cs="Arial"/>
          <w:sz w:val="24"/>
          <w:szCs w:val="24"/>
          <w:lang w:eastAsia="ar-SA"/>
        </w:rPr>
        <w:t>estudiantes,</w:t>
      </w:r>
      <w:r w:rsidRPr="00242D10">
        <w:rPr>
          <w:rFonts w:ascii="Arial" w:hAnsi="Arial" w:cs="Arial"/>
          <w:sz w:val="24"/>
          <w:szCs w:val="24"/>
          <w:lang w:eastAsia="ar-SA"/>
        </w:rPr>
        <w:t xml:space="preserve"> permite avizorar que generar capital social no es simplemente una frase hecha y que la gestión sustentable de las organizaciones con responsabilidad social, es un camino adecuado para la realización profesional y personal.</w:t>
      </w:r>
      <w:r w:rsidRPr="00242D10">
        <w:rPr>
          <w:lang w:eastAsia="ar-SA"/>
        </w:rPr>
        <w:tab/>
      </w:r>
    </w:p>
    <w:p w:rsidR="003A67F4" w:rsidRDefault="003A67F4" w:rsidP="00242D10">
      <w:pPr>
        <w:pStyle w:val="Ttulo1"/>
        <w:numPr>
          <w:ilvl w:val="0"/>
          <w:numId w:val="11"/>
        </w:numPr>
        <w:spacing w:line="240" w:lineRule="auto"/>
        <w:jc w:val="both"/>
        <w:rPr>
          <w:rFonts w:ascii="Arial" w:hAnsi="Arial" w:cs="Arial"/>
          <w:u w:val="single"/>
          <w:lang w:eastAsia="ar-SA"/>
        </w:rPr>
      </w:pPr>
      <w:r w:rsidRPr="00242D10">
        <w:rPr>
          <w:rFonts w:ascii="Arial" w:hAnsi="Arial" w:cs="Arial"/>
          <w:u w:val="single"/>
          <w:lang w:eastAsia="ar-SA"/>
        </w:rPr>
        <w:t>Bibliografía</w:t>
      </w:r>
      <w:bookmarkEnd w:id="24"/>
      <w:bookmarkEnd w:id="25"/>
    </w:p>
    <w:p w:rsidR="00B16F69" w:rsidRPr="00CD24CA" w:rsidRDefault="00B16F69" w:rsidP="00CD24CA">
      <w:pPr>
        <w:pStyle w:val="Predeterminado"/>
        <w:numPr>
          <w:ilvl w:val="0"/>
          <w:numId w:val="13"/>
        </w:numPr>
        <w:spacing w:line="240" w:lineRule="auto"/>
        <w:jc w:val="both"/>
        <w:rPr>
          <w:rFonts w:ascii="Arial" w:hAnsi="Arial" w:cs="Arial"/>
          <w:i/>
          <w:color w:val="000000"/>
          <w:sz w:val="24"/>
          <w:szCs w:val="24"/>
          <w:lang w:eastAsia="ar-SA"/>
        </w:rPr>
      </w:pPr>
      <w:r w:rsidRPr="00CD24CA">
        <w:rPr>
          <w:rFonts w:ascii="Arial" w:hAnsi="Arial" w:cs="Arial"/>
          <w:i/>
          <w:sz w:val="24"/>
          <w:szCs w:val="24"/>
          <w:lang w:eastAsia="ar-SA"/>
        </w:rPr>
        <w:t xml:space="preserve">Indicadores ETHOS de Responsabilidad Social </w:t>
      </w:r>
      <w:r w:rsidRPr="00CD24CA">
        <w:rPr>
          <w:rFonts w:ascii="Arial" w:hAnsi="Arial" w:cs="Arial"/>
          <w:sz w:val="24"/>
          <w:szCs w:val="24"/>
          <w:lang w:eastAsia="ar-SA"/>
        </w:rPr>
        <w:t>(2007)</w:t>
      </w:r>
      <w:r w:rsidR="00CD24CA">
        <w:rPr>
          <w:rFonts w:ascii="Arial" w:hAnsi="Arial" w:cs="Arial"/>
          <w:sz w:val="24"/>
          <w:szCs w:val="24"/>
          <w:lang w:eastAsia="ar-SA"/>
        </w:rPr>
        <w:t>,</w:t>
      </w:r>
      <w:r w:rsidRPr="00CD24CA">
        <w:rPr>
          <w:rFonts w:ascii="Arial" w:hAnsi="Arial" w:cs="Arial"/>
          <w:sz w:val="24"/>
          <w:szCs w:val="24"/>
          <w:lang w:eastAsia="ar-SA"/>
        </w:rPr>
        <w:t xml:space="preserve"> San Pablo, Brasil.</w:t>
      </w:r>
    </w:p>
    <w:p w:rsidR="00B16F69" w:rsidRPr="00CD24CA" w:rsidRDefault="00B16F69" w:rsidP="00CD24CA">
      <w:pPr>
        <w:pStyle w:val="Predeterminado"/>
        <w:numPr>
          <w:ilvl w:val="0"/>
          <w:numId w:val="13"/>
        </w:numPr>
        <w:spacing w:line="240" w:lineRule="auto"/>
        <w:jc w:val="both"/>
        <w:rPr>
          <w:rFonts w:ascii="Arial" w:hAnsi="Arial" w:cs="Arial"/>
          <w:i/>
          <w:color w:val="000000"/>
          <w:sz w:val="24"/>
          <w:szCs w:val="24"/>
          <w:lang w:eastAsia="ar-SA"/>
        </w:rPr>
      </w:pPr>
      <w:r w:rsidRPr="00CD24CA">
        <w:rPr>
          <w:rFonts w:ascii="Arial" w:hAnsi="Arial" w:cs="Arial"/>
          <w:sz w:val="24"/>
          <w:szCs w:val="24"/>
          <w:lang w:eastAsia="ar-SA"/>
        </w:rPr>
        <w:t>Kliksberg, Bernardo (2008) “Los desafíos éticos pendientes en un mundo paradojal. El rol de la universidad</w:t>
      </w:r>
    </w:p>
    <w:p w:rsidR="00B16F69" w:rsidRPr="00CD24CA" w:rsidRDefault="00B02653" w:rsidP="00CD24CA">
      <w:pPr>
        <w:pStyle w:val="Prrafodelista"/>
        <w:numPr>
          <w:ilvl w:val="0"/>
          <w:numId w:val="13"/>
        </w:numPr>
        <w:spacing w:line="240" w:lineRule="auto"/>
        <w:jc w:val="both"/>
        <w:rPr>
          <w:rFonts w:ascii="Arial" w:hAnsi="Arial" w:cs="Arial"/>
          <w:sz w:val="24"/>
          <w:szCs w:val="24"/>
          <w:lang w:eastAsia="ar-SA"/>
        </w:rPr>
      </w:pPr>
      <w:r w:rsidRPr="00CD24CA">
        <w:rPr>
          <w:rFonts w:ascii="Arial" w:hAnsi="Arial" w:cs="Arial"/>
          <w:color w:val="000000"/>
          <w:sz w:val="24"/>
          <w:szCs w:val="24"/>
          <w:lang w:eastAsia="ar-SA"/>
        </w:rPr>
        <w:t xml:space="preserve">Lozano </w:t>
      </w:r>
      <w:r w:rsidR="003A67F4" w:rsidRPr="00CD24CA">
        <w:rPr>
          <w:rFonts w:ascii="Arial" w:hAnsi="Arial" w:cs="Arial"/>
          <w:color w:val="000000"/>
          <w:sz w:val="24"/>
          <w:szCs w:val="24"/>
          <w:lang w:eastAsia="ar-SA"/>
        </w:rPr>
        <w:t xml:space="preserve">Joseph M. </w:t>
      </w:r>
      <w:r w:rsidR="00CB0AAD" w:rsidRPr="00CD24CA">
        <w:rPr>
          <w:rFonts w:ascii="Arial" w:hAnsi="Arial" w:cs="Arial"/>
          <w:color w:val="000000"/>
          <w:sz w:val="24"/>
          <w:szCs w:val="24"/>
          <w:lang w:eastAsia="ar-SA"/>
        </w:rPr>
        <w:t>(2005</w:t>
      </w:r>
      <w:r w:rsidR="000B4931" w:rsidRPr="00CD24CA">
        <w:rPr>
          <w:rFonts w:ascii="Arial" w:hAnsi="Arial" w:cs="Arial"/>
          <w:color w:val="000000"/>
          <w:sz w:val="24"/>
          <w:szCs w:val="24"/>
          <w:lang w:eastAsia="ar-SA"/>
        </w:rPr>
        <w:t>)</w:t>
      </w:r>
      <w:r w:rsidR="00930B7B" w:rsidRPr="00CD24CA">
        <w:rPr>
          <w:rFonts w:ascii="Arial" w:hAnsi="Arial" w:cs="Arial"/>
          <w:color w:val="000000"/>
          <w:sz w:val="24"/>
          <w:szCs w:val="24"/>
        </w:rPr>
        <w:t xml:space="preserve"> </w:t>
      </w:r>
      <w:r w:rsidR="00930B7B" w:rsidRPr="00CD24CA">
        <w:rPr>
          <w:rFonts w:ascii="Arial" w:hAnsi="Arial" w:cs="Arial"/>
          <w:i/>
          <w:color w:val="000000"/>
          <w:sz w:val="24"/>
          <w:szCs w:val="24"/>
          <w:lang w:eastAsia="ar-SA"/>
        </w:rPr>
        <w:t>“Los gobiernos y la responsabilidad social de las empresas. Políticas públicas más allá de la regulación y la voluntariedad”</w:t>
      </w:r>
      <w:r w:rsidR="00B16F69" w:rsidRPr="00CD24CA">
        <w:rPr>
          <w:rFonts w:ascii="Arial" w:hAnsi="Arial" w:cs="Arial"/>
          <w:i/>
          <w:color w:val="000000"/>
          <w:sz w:val="24"/>
          <w:szCs w:val="24"/>
          <w:lang w:eastAsia="ar-SA"/>
        </w:rPr>
        <w:t>.</w:t>
      </w:r>
    </w:p>
    <w:p w:rsidR="00B16F69" w:rsidRPr="00CD24CA" w:rsidRDefault="00B16F69" w:rsidP="00CD24CA">
      <w:pPr>
        <w:pStyle w:val="Prrafodelista"/>
        <w:spacing w:line="240" w:lineRule="auto"/>
        <w:jc w:val="both"/>
        <w:rPr>
          <w:rFonts w:ascii="Arial" w:hAnsi="Arial" w:cs="Arial"/>
          <w:sz w:val="24"/>
          <w:szCs w:val="24"/>
          <w:lang w:eastAsia="ar-SA"/>
        </w:rPr>
      </w:pPr>
    </w:p>
    <w:p w:rsidR="003A67F4" w:rsidRPr="00CD24CA" w:rsidRDefault="00B02653" w:rsidP="00CD24CA">
      <w:pPr>
        <w:pStyle w:val="Prrafodelista"/>
        <w:numPr>
          <w:ilvl w:val="0"/>
          <w:numId w:val="13"/>
        </w:numPr>
        <w:spacing w:line="240" w:lineRule="auto"/>
        <w:jc w:val="both"/>
        <w:rPr>
          <w:rFonts w:ascii="Arial" w:hAnsi="Arial" w:cs="Arial"/>
          <w:sz w:val="24"/>
          <w:szCs w:val="24"/>
          <w:lang w:eastAsia="ar-SA"/>
        </w:rPr>
      </w:pPr>
      <w:r w:rsidRPr="00CD24CA">
        <w:rPr>
          <w:rFonts w:ascii="Arial" w:hAnsi="Arial" w:cs="Arial"/>
          <w:sz w:val="24"/>
          <w:szCs w:val="24"/>
          <w:lang w:eastAsia="ar-SA"/>
        </w:rPr>
        <w:t xml:space="preserve">Valleays </w:t>
      </w:r>
      <w:r w:rsidR="003A67F4" w:rsidRPr="00CD24CA">
        <w:rPr>
          <w:rFonts w:ascii="Arial" w:hAnsi="Arial" w:cs="Arial"/>
          <w:sz w:val="24"/>
          <w:szCs w:val="24"/>
          <w:lang w:eastAsia="ar-SA"/>
        </w:rPr>
        <w:t xml:space="preserve">François </w:t>
      </w:r>
      <w:r w:rsidR="00CB0AAD" w:rsidRPr="00CD24CA">
        <w:rPr>
          <w:rFonts w:ascii="Arial" w:hAnsi="Arial" w:cs="Arial"/>
          <w:sz w:val="24"/>
          <w:szCs w:val="24"/>
          <w:lang w:eastAsia="ar-SA"/>
        </w:rPr>
        <w:t>(2006)</w:t>
      </w:r>
      <w:r w:rsidR="003A67F4" w:rsidRPr="00CD24CA">
        <w:rPr>
          <w:rFonts w:ascii="Arial" w:hAnsi="Arial" w:cs="Arial"/>
          <w:sz w:val="24"/>
          <w:szCs w:val="24"/>
          <w:lang w:eastAsia="ar-SA"/>
        </w:rPr>
        <w:t xml:space="preserve"> </w:t>
      </w:r>
      <w:r w:rsidR="00CB0AAD" w:rsidRPr="00CD24CA">
        <w:rPr>
          <w:rFonts w:ascii="Arial" w:hAnsi="Arial" w:cs="Arial"/>
          <w:sz w:val="24"/>
          <w:szCs w:val="24"/>
          <w:lang w:eastAsia="ar-SA"/>
        </w:rPr>
        <w:t>“</w:t>
      </w:r>
      <w:r w:rsidR="003A67F4" w:rsidRPr="00CD24CA">
        <w:rPr>
          <w:rFonts w:ascii="Arial" w:hAnsi="Arial" w:cs="Arial"/>
          <w:i/>
          <w:sz w:val="24"/>
          <w:szCs w:val="24"/>
          <w:lang w:eastAsia="ar-SA"/>
        </w:rPr>
        <w:t>La Responsabilidad Social de las Organizaciones</w:t>
      </w:r>
      <w:r w:rsidR="00CB0AAD" w:rsidRPr="00CD24CA">
        <w:rPr>
          <w:rFonts w:ascii="Arial" w:hAnsi="Arial" w:cs="Arial"/>
          <w:i/>
          <w:sz w:val="24"/>
          <w:szCs w:val="24"/>
          <w:lang w:eastAsia="ar-SA"/>
        </w:rPr>
        <w:t>”</w:t>
      </w:r>
      <w:r w:rsidR="00CB0AAD" w:rsidRPr="00CD24CA">
        <w:rPr>
          <w:rFonts w:ascii="Arial" w:hAnsi="Arial" w:cs="Arial"/>
          <w:i/>
          <w:sz w:val="24"/>
          <w:szCs w:val="24"/>
        </w:rPr>
        <w:t>,</w:t>
      </w:r>
      <w:r w:rsidRPr="00CD24CA">
        <w:rPr>
          <w:rFonts w:ascii="Arial" w:hAnsi="Arial" w:cs="Arial"/>
          <w:sz w:val="24"/>
          <w:szCs w:val="24"/>
        </w:rPr>
        <w:t xml:space="preserve"> Disponible  en</w:t>
      </w:r>
      <w:r w:rsidR="00CB0AAD" w:rsidRPr="00CD24CA">
        <w:rPr>
          <w:rFonts w:ascii="Arial" w:hAnsi="Arial" w:cs="Arial"/>
          <w:sz w:val="24"/>
          <w:szCs w:val="24"/>
        </w:rPr>
        <w:t>:</w:t>
      </w:r>
      <w:r w:rsidRPr="00CD24CA">
        <w:rPr>
          <w:rFonts w:ascii="Arial" w:hAnsi="Arial" w:cs="Arial"/>
          <w:sz w:val="24"/>
          <w:szCs w:val="24"/>
        </w:rPr>
        <w:t xml:space="preserve"> </w:t>
      </w:r>
      <w:hyperlink r:id="rId18" w:history="1">
        <w:r w:rsidR="007A2ECC" w:rsidRPr="00CD24CA">
          <w:rPr>
            <w:rStyle w:val="Hipervnculo"/>
            <w:rFonts w:ascii="Arial" w:hAnsi="Arial" w:cs="Arial"/>
            <w:color w:val="auto"/>
            <w:sz w:val="24"/>
            <w:szCs w:val="24"/>
            <w:lang w:eastAsia="ar-SA"/>
          </w:rPr>
          <w:t>http://www.rsu.uninter.edu.mx/doc/marco_conceptual/LaResponsabilidadSocialdelasOrganizaciones.pdf</w:t>
        </w:r>
      </w:hyperlink>
      <w:r w:rsidRPr="00CD24CA">
        <w:rPr>
          <w:rFonts w:ascii="Arial" w:hAnsi="Arial" w:cs="Arial"/>
          <w:sz w:val="24"/>
          <w:szCs w:val="24"/>
          <w:lang w:eastAsia="ar-SA"/>
        </w:rPr>
        <w:t>. (Consultado el día 14-04-2014).</w:t>
      </w:r>
    </w:p>
    <w:p w:rsidR="007A2ECC" w:rsidRDefault="007A2ECC" w:rsidP="00046BE2">
      <w:pPr>
        <w:pStyle w:val="Predeterminado"/>
        <w:spacing w:line="240" w:lineRule="auto"/>
      </w:pPr>
    </w:p>
    <w:sectPr w:rsidR="007A2ECC" w:rsidSect="00F91030">
      <w:footerReference w:type="default" r:id="rId19"/>
      <w:type w:val="continuous"/>
      <w:pgSz w:w="11906" w:h="16838"/>
      <w:pgMar w:top="1417" w:right="1701" w:bottom="1417" w:left="1701"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E7F" w:rsidRDefault="00427E7F">
      <w:pPr>
        <w:spacing w:after="0" w:line="240" w:lineRule="auto"/>
      </w:pPr>
      <w:r>
        <w:separator/>
      </w:r>
    </w:p>
  </w:endnote>
  <w:endnote w:type="continuationSeparator" w:id="0">
    <w:p w:rsidR="00427E7F" w:rsidRDefault="0042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F4" w:rsidRDefault="003A67F4">
    <w:pPr>
      <w:pStyle w:val="Piedepgina"/>
      <w:jc w:val="right"/>
    </w:pPr>
  </w:p>
  <w:p w:rsidR="003A67F4" w:rsidRDefault="003A67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E7F" w:rsidRDefault="00427E7F">
      <w:pPr>
        <w:spacing w:after="0" w:line="240" w:lineRule="auto"/>
      </w:pPr>
      <w:r>
        <w:separator/>
      </w:r>
    </w:p>
  </w:footnote>
  <w:footnote w:type="continuationSeparator" w:id="0">
    <w:p w:rsidR="00427E7F" w:rsidRDefault="0042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E88"/>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B347677"/>
    <w:multiLevelType w:val="multilevel"/>
    <w:tmpl w:val="F97EE3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740103"/>
    <w:multiLevelType w:val="hybridMultilevel"/>
    <w:tmpl w:val="A822CC1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5F67C3"/>
    <w:multiLevelType w:val="multilevel"/>
    <w:tmpl w:val="C05E54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E98524A"/>
    <w:multiLevelType w:val="multilevel"/>
    <w:tmpl w:val="35A20E26"/>
    <w:lvl w:ilvl="0">
      <w:start w:val="1"/>
      <w:numFmt w:val="none"/>
      <w:suff w:val="nothing"/>
      <w:lvlText w:val=""/>
      <w:lvlJc w:val="left"/>
      <w:pPr>
        <w:tabs>
          <w:tab w:val="num" w:pos="432"/>
        </w:tabs>
        <w:ind w:left="432" w:hanging="432"/>
      </w:pPr>
      <w:rPr>
        <w:rFonts w:cs="Times New Roman"/>
      </w:rPr>
    </w:lvl>
    <w:lvl w:ilvl="1">
      <w:start w:val="1"/>
      <w:numFmt w:val="none"/>
      <w:pStyle w:val="Encabezado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38DC1D29"/>
    <w:multiLevelType w:val="hybridMultilevel"/>
    <w:tmpl w:val="D70EB6A6"/>
    <w:lvl w:ilvl="0" w:tplc="2C0A000F">
      <w:start w:val="1"/>
      <w:numFmt w:val="decimal"/>
      <w:lvlText w:val="%1."/>
      <w:lvlJc w:val="left"/>
      <w:pPr>
        <w:ind w:left="720" w:hanging="360"/>
      </w:pPr>
      <w:rPr>
        <w:rFonts w:eastAsia="Times New Roman"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39CE5CCD"/>
    <w:multiLevelType w:val="multilevel"/>
    <w:tmpl w:val="BEFA15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979580F"/>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7A10532"/>
    <w:multiLevelType w:val="multilevel"/>
    <w:tmpl w:val="182E06A6"/>
    <w:lvl w:ilvl="0">
      <w:start w:val="1"/>
      <w:numFmt w:val="bullet"/>
      <w:lvlText w:val=""/>
      <w:lvlJc w:val="left"/>
      <w:pPr>
        <w:ind w:left="720" w:hanging="360"/>
      </w:pPr>
      <w:rPr>
        <w:rFonts w:ascii="Wingdings" w:hAnsi="Wingdings" w:hint="default"/>
      </w:rPr>
    </w:lvl>
    <w:lvl w:ilvl="1">
      <w:start w:val="1"/>
      <w:numFmt w:val="bullet"/>
      <w:lvlText w:val="•"/>
      <w:lvlJc w:val="left"/>
      <w:pPr>
        <w:ind w:left="1785" w:hanging="705"/>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B481FA0"/>
    <w:multiLevelType w:val="multilevel"/>
    <w:tmpl w:val="CDAA9D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E6C23CB"/>
    <w:multiLevelType w:val="hybridMultilevel"/>
    <w:tmpl w:val="0DF2556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77F0962"/>
    <w:multiLevelType w:val="multilevel"/>
    <w:tmpl w:val="485A0B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9644B40"/>
    <w:multiLevelType w:val="multilevel"/>
    <w:tmpl w:val="49000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8"/>
  </w:num>
  <w:num w:numId="5">
    <w:abstractNumId w:val="6"/>
  </w:num>
  <w:num w:numId="6">
    <w:abstractNumId w:val="9"/>
  </w:num>
  <w:num w:numId="7">
    <w:abstractNumId w:val="12"/>
  </w:num>
  <w:num w:numId="8">
    <w:abstractNumId w:val="1"/>
  </w:num>
  <w:num w:numId="9">
    <w:abstractNumId w:val="0"/>
  </w:num>
  <w:num w:numId="10">
    <w:abstractNumId w:val="7"/>
  </w:num>
  <w:num w:numId="11">
    <w:abstractNumId w:val="5"/>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49524B"/>
    <w:rsid w:val="00017BBF"/>
    <w:rsid w:val="00023E1D"/>
    <w:rsid w:val="00046BE2"/>
    <w:rsid w:val="00052B95"/>
    <w:rsid w:val="00054B74"/>
    <w:rsid w:val="000860D2"/>
    <w:rsid w:val="000A7DB0"/>
    <w:rsid w:val="000B1F8A"/>
    <w:rsid w:val="000B2126"/>
    <w:rsid w:val="000B4931"/>
    <w:rsid w:val="000B5E97"/>
    <w:rsid w:val="000C400F"/>
    <w:rsid w:val="000E7DAC"/>
    <w:rsid w:val="000F54BF"/>
    <w:rsid w:val="000F6625"/>
    <w:rsid w:val="00102C9E"/>
    <w:rsid w:val="00113982"/>
    <w:rsid w:val="00120489"/>
    <w:rsid w:val="00143EC7"/>
    <w:rsid w:val="00151317"/>
    <w:rsid w:val="001613F3"/>
    <w:rsid w:val="00162703"/>
    <w:rsid w:val="001766E8"/>
    <w:rsid w:val="0018395F"/>
    <w:rsid w:val="001A5D5B"/>
    <w:rsid w:val="001B05E1"/>
    <w:rsid w:val="001B0C66"/>
    <w:rsid w:val="001C3E23"/>
    <w:rsid w:val="001E0621"/>
    <w:rsid w:val="001E470C"/>
    <w:rsid w:val="002148F2"/>
    <w:rsid w:val="002222C8"/>
    <w:rsid w:val="0022583E"/>
    <w:rsid w:val="00234A7C"/>
    <w:rsid w:val="00242D10"/>
    <w:rsid w:val="00244BDF"/>
    <w:rsid w:val="00255A43"/>
    <w:rsid w:val="0028706B"/>
    <w:rsid w:val="0029599F"/>
    <w:rsid w:val="002C107A"/>
    <w:rsid w:val="002C1B91"/>
    <w:rsid w:val="002D2AB8"/>
    <w:rsid w:val="002E5C6C"/>
    <w:rsid w:val="00301F6D"/>
    <w:rsid w:val="003051F2"/>
    <w:rsid w:val="003278BB"/>
    <w:rsid w:val="00331AC9"/>
    <w:rsid w:val="00334BE2"/>
    <w:rsid w:val="00340974"/>
    <w:rsid w:val="003746A0"/>
    <w:rsid w:val="003A67F4"/>
    <w:rsid w:val="003A6F46"/>
    <w:rsid w:val="003B65F8"/>
    <w:rsid w:val="003D15E6"/>
    <w:rsid w:val="003E1D45"/>
    <w:rsid w:val="004128AB"/>
    <w:rsid w:val="00424E83"/>
    <w:rsid w:val="00427E7F"/>
    <w:rsid w:val="00430993"/>
    <w:rsid w:val="00437CC1"/>
    <w:rsid w:val="00442B7F"/>
    <w:rsid w:val="00460706"/>
    <w:rsid w:val="00466C72"/>
    <w:rsid w:val="0049524B"/>
    <w:rsid w:val="00497C1D"/>
    <w:rsid w:val="004C3FCF"/>
    <w:rsid w:val="004D2D7C"/>
    <w:rsid w:val="004D2F74"/>
    <w:rsid w:val="004E52FA"/>
    <w:rsid w:val="00510510"/>
    <w:rsid w:val="00535E9F"/>
    <w:rsid w:val="00536F77"/>
    <w:rsid w:val="0054392C"/>
    <w:rsid w:val="005537EE"/>
    <w:rsid w:val="00553EDA"/>
    <w:rsid w:val="005640AB"/>
    <w:rsid w:val="00566E46"/>
    <w:rsid w:val="005826DB"/>
    <w:rsid w:val="0059284E"/>
    <w:rsid w:val="00594793"/>
    <w:rsid w:val="005963BC"/>
    <w:rsid w:val="005B0B01"/>
    <w:rsid w:val="005B1163"/>
    <w:rsid w:val="005B318A"/>
    <w:rsid w:val="005B6019"/>
    <w:rsid w:val="005C1817"/>
    <w:rsid w:val="005C36D8"/>
    <w:rsid w:val="005C4ADE"/>
    <w:rsid w:val="005C4B63"/>
    <w:rsid w:val="005E1631"/>
    <w:rsid w:val="005F748F"/>
    <w:rsid w:val="00600C29"/>
    <w:rsid w:val="00615B3A"/>
    <w:rsid w:val="00632D31"/>
    <w:rsid w:val="006370F3"/>
    <w:rsid w:val="00670561"/>
    <w:rsid w:val="00681E63"/>
    <w:rsid w:val="0068325A"/>
    <w:rsid w:val="00685B4E"/>
    <w:rsid w:val="00690CCD"/>
    <w:rsid w:val="00690D02"/>
    <w:rsid w:val="006B0E95"/>
    <w:rsid w:val="006B76A4"/>
    <w:rsid w:val="006C2A7C"/>
    <w:rsid w:val="006C7099"/>
    <w:rsid w:val="006E02B5"/>
    <w:rsid w:val="0070139C"/>
    <w:rsid w:val="00706AF9"/>
    <w:rsid w:val="007201BF"/>
    <w:rsid w:val="00736B3A"/>
    <w:rsid w:val="00744406"/>
    <w:rsid w:val="0074625C"/>
    <w:rsid w:val="00746874"/>
    <w:rsid w:val="007515CF"/>
    <w:rsid w:val="00757E8B"/>
    <w:rsid w:val="00787CB2"/>
    <w:rsid w:val="00795FFA"/>
    <w:rsid w:val="007A2ECC"/>
    <w:rsid w:val="007A50AE"/>
    <w:rsid w:val="007A7E5C"/>
    <w:rsid w:val="007C1E94"/>
    <w:rsid w:val="007C20C9"/>
    <w:rsid w:val="007E7892"/>
    <w:rsid w:val="00827A03"/>
    <w:rsid w:val="00840274"/>
    <w:rsid w:val="008441F0"/>
    <w:rsid w:val="00863E92"/>
    <w:rsid w:val="0087683F"/>
    <w:rsid w:val="00892488"/>
    <w:rsid w:val="008A1A31"/>
    <w:rsid w:val="008E083A"/>
    <w:rsid w:val="008F1C59"/>
    <w:rsid w:val="00904A4C"/>
    <w:rsid w:val="009135F1"/>
    <w:rsid w:val="00930B7B"/>
    <w:rsid w:val="00934B83"/>
    <w:rsid w:val="009556C1"/>
    <w:rsid w:val="00966592"/>
    <w:rsid w:val="00971DC0"/>
    <w:rsid w:val="00971F3F"/>
    <w:rsid w:val="00997BFB"/>
    <w:rsid w:val="009D39D6"/>
    <w:rsid w:val="009E2B6D"/>
    <w:rsid w:val="00A169C4"/>
    <w:rsid w:val="00A26E74"/>
    <w:rsid w:val="00A3597A"/>
    <w:rsid w:val="00A51192"/>
    <w:rsid w:val="00A92174"/>
    <w:rsid w:val="00A97433"/>
    <w:rsid w:val="00AC70C6"/>
    <w:rsid w:val="00AE3C15"/>
    <w:rsid w:val="00AE501F"/>
    <w:rsid w:val="00AF3F11"/>
    <w:rsid w:val="00B02653"/>
    <w:rsid w:val="00B07865"/>
    <w:rsid w:val="00B16F69"/>
    <w:rsid w:val="00B87179"/>
    <w:rsid w:val="00B91863"/>
    <w:rsid w:val="00B91C7F"/>
    <w:rsid w:val="00BA3FC3"/>
    <w:rsid w:val="00BA513D"/>
    <w:rsid w:val="00BA7A99"/>
    <w:rsid w:val="00BB10F4"/>
    <w:rsid w:val="00BB1220"/>
    <w:rsid w:val="00BB13F6"/>
    <w:rsid w:val="00BC604E"/>
    <w:rsid w:val="00BE4354"/>
    <w:rsid w:val="00C16D1C"/>
    <w:rsid w:val="00C20D3D"/>
    <w:rsid w:val="00C22503"/>
    <w:rsid w:val="00C470DC"/>
    <w:rsid w:val="00C7121D"/>
    <w:rsid w:val="00C742B6"/>
    <w:rsid w:val="00C86A99"/>
    <w:rsid w:val="00CB0AAD"/>
    <w:rsid w:val="00CB0CC9"/>
    <w:rsid w:val="00CB333D"/>
    <w:rsid w:val="00CD0631"/>
    <w:rsid w:val="00CD24CA"/>
    <w:rsid w:val="00CE3CFC"/>
    <w:rsid w:val="00CE623C"/>
    <w:rsid w:val="00CF6379"/>
    <w:rsid w:val="00D13AE9"/>
    <w:rsid w:val="00D17C37"/>
    <w:rsid w:val="00D9227E"/>
    <w:rsid w:val="00D96894"/>
    <w:rsid w:val="00DA3F26"/>
    <w:rsid w:val="00DA79C7"/>
    <w:rsid w:val="00DD1DEC"/>
    <w:rsid w:val="00DF04F2"/>
    <w:rsid w:val="00DF30B9"/>
    <w:rsid w:val="00DF4D3E"/>
    <w:rsid w:val="00DF6567"/>
    <w:rsid w:val="00E00D17"/>
    <w:rsid w:val="00E144C9"/>
    <w:rsid w:val="00E27099"/>
    <w:rsid w:val="00E545A2"/>
    <w:rsid w:val="00E55CB6"/>
    <w:rsid w:val="00E61CD2"/>
    <w:rsid w:val="00F16D65"/>
    <w:rsid w:val="00F20CE6"/>
    <w:rsid w:val="00F215F3"/>
    <w:rsid w:val="00F24702"/>
    <w:rsid w:val="00F30115"/>
    <w:rsid w:val="00F66774"/>
    <w:rsid w:val="00F75934"/>
    <w:rsid w:val="00F7714C"/>
    <w:rsid w:val="00F8121E"/>
    <w:rsid w:val="00F91030"/>
    <w:rsid w:val="00F9783F"/>
    <w:rsid w:val="00FA0D2E"/>
    <w:rsid w:val="00FA1460"/>
    <w:rsid w:val="00FA2152"/>
    <w:rsid w:val="00FB0998"/>
    <w:rsid w:val="00FC798A"/>
    <w:rsid w:val="00FD2578"/>
    <w:rsid w:val="00FD6396"/>
    <w:rsid w:val="00FE799F"/>
    <w:rsid w:val="00FF68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30"/>
    <w:pPr>
      <w:spacing w:after="200" w:line="276" w:lineRule="auto"/>
    </w:pPr>
    <w:rPr>
      <w:lang w:val="es-PE" w:eastAsia="es-PE"/>
    </w:rPr>
  </w:style>
  <w:style w:type="paragraph" w:styleId="Ttulo1">
    <w:name w:val="heading 1"/>
    <w:basedOn w:val="Normal"/>
    <w:next w:val="Normal"/>
    <w:link w:val="Ttulo1Car1"/>
    <w:uiPriority w:val="99"/>
    <w:qFormat/>
    <w:rsid w:val="003E1D45"/>
    <w:pPr>
      <w:keepNext/>
      <w:keepLines/>
      <w:spacing w:before="480" w:after="0"/>
      <w:outlineLvl w:val="0"/>
    </w:pPr>
    <w:rPr>
      <w:rFonts w:ascii="Cambria"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uiPriority w:val="99"/>
    <w:locked/>
    <w:rsid w:val="003E1D45"/>
    <w:rPr>
      <w:rFonts w:ascii="Cambria" w:hAnsi="Cambria" w:cs="Times New Roman"/>
      <w:b/>
      <w:bCs/>
      <w:color w:val="365F91"/>
      <w:sz w:val="28"/>
      <w:szCs w:val="28"/>
    </w:rPr>
  </w:style>
  <w:style w:type="paragraph" w:customStyle="1" w:styleId="Predeterminado">
    <w:name w:val="Predeterminado"/>
    <w:uiPriority w:val="99"/>
    <w:rsid w:val="00F91030"/>
    <w:pPr>
      <w:suppressAutoHyphens/>
      <w:spacing w:after="200" w:line="276" w:lineRule="auto"/>
    </w:pPr>
    <w:rPr>
      <w:rFonts w:eastAsia="SimSun"/>
      <w:lang w:val="es-AR" w:eastAsia="es-AR"/>
    </w:rPr>
  </w:style>
  <w:style w:type="paragraph" w:customStyle="1" w:styleId="Encabezado1">
    <w:name w:val="Encabezado 1"/>
    <w:basedOn w:val="Predeterminado"/>
    <w:next w:val="Cuerpodetexto"/>
    <w:uiPriority w:val="99"/>
    <w:rsid w:val="00F91030"/>
    <w:pPr>
      <w:keepNext/>
      <w:keepLines/>
      <w:spacing w:before="480" w:after="0"/>
    </w:pPr>
    <w:rPr>
      <w:rFonts w:ascii="Cambria" w:hAnsi="Cambria"/>
      <w:b/>
      <w:bCs/>
      <w:color w:val="365F91"/>
      <w:sz w:val="28"/>
      <w:szCs w:val="28"/>
    </w:rPr>
  </w:style>
  <w:style w:type="paragraph" w:customStyle="1" w:styleId="Encabezado2">
    <w:name w:val="Encabezado 2"/>
    <w:basedOn w:val="Predeterminado"/>
    <w:next w:val="Cuerpodetexto"/>
    <w:uiPriority w:val="99"/>
    <w:rsid w:val="00F91030"/>
    <w:pPr>
      <w:keepNext/>
      <w:keepLines/>
      <w:numPr>
        <w:ilvl w:val="1"/>
        <w:numId w:val="1"/>
      </w:numPr>
      <w:spacing w:before="200" w:after="0"/>
      <w:outlineLvl w:val="1"/>
    </w:pPr>
    <w:rPr>
      <w:rFonts w:ascii="Cambria" w:hAnsi="Cambria"/>
      <w:b/>
      <w:bCs/>
      <w:color w:val="4F81BD"/>
      <w:sz w:val="26"/>
      <w:szCs w:val="26"/>
    </w:rPr>
  </w:style>
  <w:style w:type="character" w:customStyle="1" w:styleId="SubttuloCar">
    <w:name w:val="Subtítulo Car"/>
    <w:basedOn w:val="Fuentedeprrafopredeter"/>
    <w:uiPriority w:val="99"/>
    <w:rsid w:val="00F91030"/>
    <w:rPr>
      <w:rFonts w:ascii="Cambria" w:hAnsi="Cambria" w:cs="Times New Roman"/>
      <w:i/>
      <w:iCs/>
      <w:color w:val="4F81BD"/>
      <w:spacing w:val="15"/>
      <w:sz w:val="24"/>
      <w:szCs w:val="24"/>
    </w:rPr>
  </w:style>
  <w:style w:type="character" w:customStyle="1" w:styleId="TextoindependienteCar">
    <w:name w:val="Texto independiente Car"/>
    <w:basedOn w:val="Fuentedeprrafopredeter"/>
    <w:uiPriority w:val="99"/>
    <w:rsid w:val="00F91030"/>
    <w:rPr>
      <w:rFonts w:ascii="Times New Roman" w:hAnsi="Times New Roman" w:cs="Times New Roman"/>
      <w:b/>
      <w:sz w:val="20"/>
      <w:szCs w:val="20"/>
      <w:lang w:eastAsia="ar-SA" w:bidi="ar-SA"/>
    </w:rPr>
  </w:style>
  <w:style w:type="character" w:customStyle="1" w:styleId="Ttulo1Car">
    <w:name w:val="Título 1 Car"/>
    <w:basedOn w:val="Fuentedeprrafopredeter"/>
    <w:uiPriority w:val="99"/>
    <w:rsid w:val="00F91030"/>
    <w:rPr>
      <w:rFonts w:ascii="Cambria" w:hAnsi="Cambria" w:cs="Times New Roman"/>
      <w:b/>
      <w:bCs/>
      <w:color w:val="365F91"/>
      <w:sz w:val="28"/>
      <w:szCs w:val="28"/>
    </w:rPr>
  </w:style>
  <w:style w:type="character" w:customStyle="1" w:styleId="Ttulo2Car">
    <w:name w:val="Título 2 Car"/>
    <w:basedOn w:val="Fuentedeprrafopredeter"/>
    <w:uiPriority w:val="99"/>
    <w:rsid w:val="00F91030"/>
    <w:rPr>
      <w:rFonts w:ascii="Cambria" w:hAnsi="Cambria" w:cs="Times New Roman"/>
      <w:b/>
      <w:bCs/>
      <w:color w:val="4F81BD"/>
      <w:sz w:val="26"/>
      <w:szCs w:val="26"/>
    </w:rPr>
  </w:style>
  <w:style w:type="character" w:customStyle="1" w:styleId="EncabezadoCar">
    <w:name w:val="Encabezado Car"/>
    <w:basedOn w:val="Fuentedeprrafopredeter"/>
    <w:uiPriority w:val="99"/>
    <w:rsid w:val="00F91030"/>
    <w:rPr>
      <w:rFonts w:cs="Times New Roman"/>
    </w:rPr>
  </w:style>
  <w:style w:type="character" w:customStyle="1" w:styleId="PiedepginaCar">
    <w:name w:val="Pie de página Car"/>
    <w:basedOn w:val="Fuentedeprrafopredeter"/>
    <w:uiPriority w:val="99"/>
    <w:rsid w:val="00F91030"/>
    <w:rPr>
      <w:rFonts w:cs="Times New Roman"/>
    </w:rPr>
  </w:style>
  <w:style w:type="character" w:customStyle="1" w:styleId="EnlacedeInternet">
    <w:name w:val="Enlace de Internet"/>
    <w:basedOn w:val="Fuentedeprrafopredeter"/>
    <w:uiPriority w:val="99"/>
    <w:rsid w:val="00F91030"/>
    <w:rPr>
      <w:rFonts w:cs="Times New Roman"/>
      <w:color w:val="0000FF"/>
      <w:u w:val="single"/>
      <w:lang w:val="es-ES" w:eastAsia="es-ES"/>
    </w:rPr>
  </w:style>
  <w:style w:type="character" w:customStyle="1" w:styleId="TextodegloboCar">
    <w:name w:val="Texto de globo Car"/>
    <w:basedOn w:val="Fuentedeprrafopredeter"/>
    <w:uiPriority w:val="99"/>
    <w:rsid w:val="00F91030"/>
    <w:rPr>
      <w:rFonts w:ascii="Tahoma" w:hAnsi="Tahoma" w:cs="Tahoma"/>
      <w:sz w:val="16"/>
      <w:szCs w:val="16"/>
    </w:rPr>
  </w:style>
  <w:style w:type="character" w:styleId="Refdecomentario">
    <w:name w:val="annotation reference"/>
    <w:basedOn w:val="Fuentedeprrafopredeter"/>
    <w:uiPriority w:val="99"/>
    <w:rsid w:val="00F91030"/>
    <w:rPr>
      <w:rFonts w:cs="Times New Roman"/>
      <w:sz w:val="16"/>
      <w:szCs w:val="16"/>
    </w:rPr>
  </w:style>
  <w:style w:type="character" w:customStyle="1" w:styleId="TextocomentarioCar">
    <w:name w:val="Texto comentario Car"/>
    <w:basedOn w:val="Fuentedeprrafopredeter"/>
    <w:uiPriority w:val="99"/>
    <w:rsid w:val="00F91030"/>
    <w:rPr>
      <w:rFonts w:cs="Times New Roman"/>
      <w:sz w:val="20"/>
      <w:szCs w:val="20"/>
    </w:rPr>
  </w:style>
  <w:style w:type="character" w:customStyle="1" w:styleId="AsuntodelcomentarioCar">
    <w:name w:val="Asunto del comentario Car"/>
    <w:basedOn w:val="TextocomentarioCar"/>
    <w:uiPriority w:val="99"/>
    <w:rsid w:val="00F91030"/>
    <w:rPr>
      <w:b/>
      <w:bCs/>
    </w:rPr>
  </w:style>
  <w:style w:type="character" w:customStyle="1" w:styleId="ListLabel1">
    <w:name w:val="ListLabel 1"/>
    <w:uiPriority w:val="99"/>
    <w:rsid w:val="00F91030"/>
  </w:style>
  <w:style w:type="character" w:customStyle="1" w:styleId="ListLabel2">
    <w:name w:val="ListLabel 2"/>
    <w:uiPriority w:val="99"/>
    <w:rsid w:val="00F91030"/>
  </w:style>
  <w:style w:type="character" w:customStyle="1" w:styleId="ListLabel3">
    <w:name w:val="ListLabel 3"/>
    <w:uiPriority w:val="99"/>
    <w:rsid w:val="00F91030"/>
  </w:style>
  <w:style w:type="character" w:customStyle="1" w:styleId="ListLabel4">
    <w:name w:val="ListLabel 4"/>
    <w:uiPriority w:val="99"/>
    <w:rsid w:val="00F91030"/>
  </w:style>
  <w:style w:type="character" w:customStyle="1" w:styleId="ListLabel5">
    <w:name w:val="ListLabel 5"/>
    <w:uiPriority w:val="99"/>
    <w:rsid w:val="00F91030"/>
    <w:rPr>
      <w:rFonts w:eastAsia="Times New Roman"/>
    </w:rPr>
  </w:style>
  <w:style w:type="character" w:customStyle="1" w:styleId="Enlacedelndice">
    <w:name w:val="Enlace del índice"/>
    <w:uiPriority w:val="99"/>
    <w:rsid w:val="00F91030"/>
  </w:style>
  <w:style w:type="paragraph" w:styleId="Encabezado">
    <w:name w:val="header"/>
    <w:basedOn w:val="Predeterminado"/>
    <w:next w:val="Cuerpodetexto"/>
    <w:link w:val="EncabezadoCar1"/>
    <w:uiPriority w:val="99"/>
    <w:rsid w:val="00F91030"/>
    <w:pPr>
      <w:keepNext/>
      <w:tabs>
        <w:tab w:val="center" w:pos="4252"/>
        <w:tab w:val="right" w:pos="8504"/>
      </w:tabs>
      <w:spacing w:before="240" w:after="0" w:line="100" w:lineRule="atLeast"/>
    </w:pPr>
    <w:rPr>
      <w:rFonts w:ascii="Arial" w:eastAsia="Times New Roman" w:hAnsi="Arial" w:cs="Mangal"/>
      <w:sz w:val="28"/>
      <w:szCs w:val="28"/>
    </w:rPr>
  </w:style>
  <w:style w:type="character" w:customStyle="1" w:styleId="EncabezadoCar1">
    <w:name w:val="Encabezado Car1"/>
    <w:basedOn w:val="Fuentedeprrafopredeter"/>
    <w:link w:val="Encabezado"/>
    <w:uiPriority w:val="99"/>
    <w:semiHidden/>
    <w:rsid w:val="000B3DD2"/>
    <w:rPr>
      <w:lang w:val="es-PE" w:eastAsia="es-PE"/>
    </w:rPr>
  </w:style>
  <w:style w:type="paragraph" w:customStyle="1" w:styleId="Cuerpodetexto">
    <w:name w:val="Cuerpo de texto"/>
    <w:basedOn w:val="Predeterminado"/>
    <w:uiPriority w:val="99"/>
    <w:rsid w:val="00F91030"/>
    <w:pPr>
      <w:spacing w:after="0" w:line="100" w:lineRule="atLeast"/>
    </w:pPr>
    <w:rPr>
      <w:rFonts w:ascii="Times New Roman" w:eastAsia="Times New Roman" w:hAnsi="Times New Roman"/>
      <w:b/>
      <w:sz w:val="24"/>
      <w:szCs w:val="20"/>
      <w:lang w:eastAsia="ar-SA"/>
    </w:rPr>
  </w:style>
  <w:style w:type="paragraph" w:styleId="Lista">
    <w:name w:val="List"/>
    <w:basedOn w:val="Cuerpodetexto"/>
    <w:uiPriority w:val="99"/>
    <w:rsid w:val="00F91030"/>
    <w:rPr>
      <w:rFonts w:cs="Mangal"/>
    </w:rPr>
  </w:style>
  <w:style w:type="paragraph" w:customStyle="1" w:styleId="Etiqueta">
    <w:name w:val="Etiqueta"/>
    <w:basedOn w:val="Predeterminado"/>
    <w:uiPriority w:val="99"/>
    <w:rsid w:val="00F91030"/>
    <w:pPr>
      <w:suppressLineNumbers/>
      <w:spacing w:before="120" w:after="120"/>
    </w:pPr>
    <w:rPr>
      <w:rFonts w:cs="Mangal"/>
      <w:i/>
      <w:iCs/>
      <w:sz w:val="24"/>
      <w:szCs w:val="24"/>
    </w:rPr>
  </w:style>
  <w:style w:type="paragraph" w:customStyle="1" w:styleId="ndice">
    <w:name w:val="Índice"/>
    <w:basedOn w:val="Predeterminado"/>
    <w:uiPriority w:val="99"/>
    <w:rsid w:val="00F91030"/>
    <w:pPr>
      <w:suppressLineNumbers/>
    </w:pPr>
    <w:rPr>
      <w:rFonts w:cs="Mangal"/>
    </w:rPr>
  </w:style>
  <w:style w:type="paragraph" w:styleId="Prrafodelista">
    <w:name w:val="List Paragraph"/>
    <w:basedOn w:val="Predeterminado"/>
    <w:uiPriority w:val="99"/>
    <w:qFormat/>
    <w:rsid w:val="00F91030"/>
    <w:pPr>
      <w:ind w:left="720"/>
      <w:contextualSpacing/>
    </w:pPr>
  </w:style>
  <w:style w:type="paragraph" w:styleId="Subttulo">
    <w:name w:val="Subtitle"/>
    <w:basedOn w:val="Predeterminado"/>
    <w:next w:val="Cuerpodetexto"/>
    <w:link w:val="SubttuloCar1"/>
    <w:uiPriority w:val="99"/>
    <w:qFormat/>
    <w:rsid w:val="00F91030"/>
    <w:pPr>
      <w:jc w:val="center"/>
    </w:pPr>
    <w:rPr>
      <w:rFonts w:ascii="Cambria" w:hAnsi="Cambria"/>
      <w:i/>
      <w:iCs/>
      <w:color w:val="4F81BD"/>
      <w:spacing w:val="15"/>
      <w:sz w:val="24"/>
      <w:szCs w:val="24"/>
    </w:rPr>
  </w:style>
  <w:style w:type="character" w:customStyle="1" w:styleId="SubttuloCar1">
    <w:name w:val="Subtítulo Car1"/>
    <w:basedOn w:val="Fuentedeprrafopredeter"/>
    <w:link w:val="Subttulo"/>
    <w:uiPriority w:val="11"/>
    <w:rsid w:val="000B3DD2"/>
    <w:rPr>
      <w:rFonts w:asciiTheme="majorHAnsi" w:eastAsiaTheme="majorEastAsia" w:hAnsiTheme="majorHAnsi" w:cstheme="majorBidi"/>
      <w:sz w:val="24"/>
      <w:szCs w:val="24"/>
      <w:lang w:val="es-PE" w:eastAsia="es-PE"/>
    </w:rPr>
  </w:style>
  <w:style w:type="paragraph" w:styleId="Piedepgina">
    <w:name w:val="footer"/>
    <w:basedOn w:val="Predeterminado"/>
    <w:link w:val="PiedepginaCar1"/>
    <w:uiPriority w:val="99"/>
    <w:rsid w:val="00F91030"/>
    <w:pPr>
      <w:suppressLineNumbers/>
      <w:tabs>
        <w:tab w:val="center" w:pos="4252"/>
        <w:tab w:val="right" w:pos="8504"/>
      </w:tabs>
      <w:spacing w:after="0" w:line="100" w:lineRule="atLeast"/>
    </w:pPr>
  </w:style>
  <w:style w:type="character" w:customStyle="1" w:styleId="PiedepginaCar1">
    <w:name w:val="Pie de página Car1"/>
    <w:basedOn w:val="Fuentedeprrafopredeter"/>
    <w:link w:val="Piedepgina"/>
    <w:uiPriority w:val="99"/>
    <w:semiHidden/>
    <w:rsid w:val="000B3DD2"/>
    <w:rPr>
      <w:lang w:val="es-PE" w:eastAsia="es-PE"/>
    </w:rPr>
  </w:style>
  <w:style w:type="paragraph" w:customStyle="1" w:styleId="Encabezadodelndice">
    <w:name w:val="Encabezado del índice"/>
    <w:basedOn w:val="Encabezado1"/>
    <w:uiPriority w:val="99"/>
    <w:rsid w:val="00F91030"/>
    <w:pPr>
      <w:suppressLineNumbers/>
    </w:pPr>
    <w:rPr>
      <w:sz w:val="32"/>
      <w:szCs w:val="32"/>
    </w:rPr>
  </w:style>
  <w:style w:type="paragraph" w:styleId="ndice1">
    <w:name w:val="index 1"/>
    <w:basedOn w:val="Predeterminado"/>
    <w:uiPriority w:val="99"/>
    <w:rsid w:val="00F91030"/>
    <w:pPr>
      <w:tabs>
        <w:tab w:val="right" w:leader="dot" w:pos="9638"/>
      </w:tabs>
      <w:spacing w:after="100"/>
    </w:pPr>
  </w:style>
  <w:style w:type="paragraph" w:styleId="ndice2">
    <w:name w:val="index 2"/>
    <w:basedOn w:val="Predeterminado"/>
    <w:uiPriority w:val="99"/>
    <w:rsid w:val="00F91030"/>
    <w:pPr>
      <w:tabs>
        <w:tab w:val="right" w:leader="dot" w:pos="9575"/>
      </w:tabs>
      <w:spacing w:after="100"/>
      <w:ind w:left="220"/>
    </w:pPr>
  </w:style>
  <w:style w:type="paragraph" w:styleId="Textodeglobo">
    <w:name w:val="Balloon Text"/>
    <w:basedOn w:val="Predeterminado"/>
    <w:link w:val="TextodegloboCar1"/>
    <w:uiPriority w:val="99"/>
    <w:rsid w:val="00F91030"/>
    <w:pPr>
      <w:spacing w:after="0" w:line="100" w:lineRule="atLeast"/>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0B3DD2"/>
    <w:rPr>
      <w:rFonts w:ascii="Times New Roman" w:hAnsi="Times New Roman"/>
      <w:sz w:val="0"/>
      <w:szCs w:val="0"/>
      <w:lang w:val="es-PE" w:eastAsia="es-PE"/>
    </w:rPr>
  </w:style>
  <w:style w:type="paragraph" w:styleId="Textocomentario">
    <w:name w:val="annotation text"/>
    <w:basedOn w:val="Predeterminado"/>
    <w:link w:val="TextocomentarioCar1"/>
    <w:uiPriority w:val="99"/>
    <w:rsid w:val="00F91030"/>
    <w:pPr>
      <w:spacing w:line="100" w:lineRule="atLeast"/>
    </w:pPr>
    <w:rPr>
      <w:sz w:val="20"/>
      <w:szCs w:val="20"/>
    </w:rPr>
  </w:style>
  <w:style w:type="character" w:customStyle="1" w:styleId="TextocomentarioCar1">
    <w:name w:val="Texto comentario Car1"/>
    <w:basedOn w:val="Fuentedeprrafopredeter"/>
    <w:link w:val="Textocomentario"/>
    <w:uiPriority w:val="99"/>
    <w:locked/>
    <w:rsid w:val="00615B3A"/>
    <w:rPr>
      <w:rFonts w:ascii="Calibri" w:eastAsia="SimSun" w:hAnsi="Calibri" w:cs="Times New Roman"/>
      <w:sz w:val="20"/>
      <w:szCs w:val="20"/>
      <w:lang w:val="es-AR" w:eastAsia="es-AR"/>
    </w:rPr>
  </w:style>
  <w:style w:type="paragraph" w:styleId="Asuntodelcomentario">
    <w:name w:val="annotation subject"/>
    <w:basedOn w:val="Textocomentario"/>
    <w:link w:val="AsuntodelcomentarioCar1"/>
    <w:uiPriority w:val="99"/>
    <w:rsid w:val="00F91030"/>
    <w:rPr>
      <w:b/>
      <w:bCs/>
    </w:rPr>
  </w:style>
  <w:style w:type="character" w:customStyle="1" w:styleId="AsuntodelcomentarioCar1">
    <w:name w:val="Asunto del comentario Car1"/>
    <w:basedOn w:val="TextocomentarioCar1"/>
    <w:link w:val="Asuntodelcomentario"/>
    <w:uiPriority w:val="99"/>
    <w:semiHidden/>
    <w:rsid w:val="000B3DD2"/>
    <w:rPr>
      <w:b/>
      <w:bCs/>
      <w:lang w:val="es-PE" w:eastAsia="es-PE"/>
    </w:rPr>
  </w:style>
  <w:style w:type="paragraph" w:styleId="TDC1">
    <w:name w:val="toc 1"/>
    <w:basedOn w:val="Normal"/>
    <w:next w:val="Normal"/>
    <w:autoRedefine/>
    <w:uiPriority w:val="99"/>
    <w:rsid w:val="003E1D45"/>
    <w:pPr>
      <w:spacing w:after="100"/>
    </w:pPr>
  </w:style>
  <w:style w:type="character" w:styleId="Hipervnculo">
    <w:name w:val="Hyperlink"/>
    <w:basedOn w:val="Fuentedeprrafopredeter"/>
    <w:uiPriority w:val="99"/>
    <w:rsid w:val="000860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79811735">
      <w:bodyDiv w:val="1"/>
      <w:marLeft w:val="0"/>
      <w:marRight w:val="0"/>
      <w:marTop w:val="0"/>
      <w:marBottom w:val="0"/>
      <w:divBdr>
        <w:top w:val="none" w:sz="0" w:space="0" w:color="auto"/>
        <w:left w:val="none" w:sz="0" w:space="0" w:color="auto"/>
        <w:bottom w:val="none" w:sz="0" w:space="0" w:color="auto"/>
        <w:right w:val="none" w:sz="0" w:space="0" w:color="auto"/>
      </w:divBdr>
      <w:divsChild>
        <w:div w:id="27933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rsu.uninter.edu.mx/doc/marco_conceptual/LaResponsabilidadSocialdelasOrganizacione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bservatorio.rs@econo.unlp.edu.ar"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50BBB4-1477-4093-B2AA-8B7A440FAFB3}" type="doc">
      <dgm:prSet loTypeId="urn:microsoft.com/office/officeart/2005/8/layout/matrix1" loCatId="matrix" qsTypeId="urn:microsoft.com/office/officeart/2005/8/quickstyle/simple2" qsCatId="simple" csTypeId="urn:microsoft.com/office/officeart/2005/8/colors/accent3_1" csCatId="accent3" phldr="1"/>
      <dgm:spPr/>
      <dgm:t>
        <a:bodyPr/>
        <a:lstStyle/>
        <a:p>
          <a:endParaRPr lang="es-PE"/>
        </a:p>
      </dgm:t>
    </dgm:pt>
    <dgm:pt modelId="{99705A3F-0669-4BE8-829E-7EC2267C0AEF}">
      <dgm:prSet phldrT="[Texto]" custT="1"/>
      <dgm:spPr/>
      <dgm:t>
        <a:bodyPr/>
        <a:lstStyle/>
        <a:p>
          <a:pPr algn="ctr"/>
          <a:r>
            <a:rPr lang="es-PE" sz="1200" b="1"/>
            <a:t>II Premio a la RSE</a:t>
          </a:r>
        </a:p>
      </dgm:t>
    </dgm:pt>
    <dgm:pt modelId="{AB95541F-E9A1-4AC3-B54B-F7EB37CDA6EF}" type="parTrans" cxnId="{6590D329-F687-489B-8991-CAEA7EC24588}">
      <dgm:prSet/>
      <dgm:spPr/>
      <dgm:t>
        <a:bodyPr/>
        <a:lstStyle/>
        <a:p>
          <a:pPr algn="ctr"/>
          <a:endParaRPr lang="es-PE" sz="1200" b="1"/>
        </a:p>
      </dgm:t>
    </dgm:pt>
    <dgm:pt modelId="{961F55DA-76EF-449A-BD46-77DBBD274121}" type="sibTrans" cxnId="{6590D329-F687-489B-8991-CAEA7EC24588}">
      <dgm:prSet/>
      <dgm:spPr/>
      <dgm:t>
        <a:bodyPr/>
        <a:lstStyle/>
        <a:p>
          <a:pPr algn="ctr"/>
          <a:endParaRPr lang="es-PE" sz="1200" b="1"/>
        </a:p>
      </dgm:t>
    </dgm:pt>
    <dgm:pt modelId="{2C9669E0-43F8-439B-BF18-CADF420622CC}">
      <dgm:prSet phldrT="[Texto]" custT="1"/>
      <dgm:spPr/>
      <dgm:t>
        <a:bodyPr/>
        <a:lstStyle/>
        <a:p>
          <a:pPr algn="ctr"/>
          <a:r>
            <a:rPr lang="es-PE" sz="1200" b="1"/>
            <a:t>11 ADHERENTES</a:t>
          </a:r>
        </a:p>
      </dgm:t>
    </dgm:pt>
    <dgm:pt modelId="{28878135-79DC-41A2-AB7B-0EA11D03F08D}" type="parTrans" cxnId="{4BE1E036-5705-4DAE-AE7F-0557C848DE75}">
      <dgm:prSet/>
      <dgm:spPr/>
      <dgm:t>
        <a:bodyPr/>
        <a:lstStyle/>
        <a:p>
          <a:pPr algn="ctr"/>
          <a:endParaRPr lang="es-PE" sz="1200" b="1"/>
        </a:p>
      </dgm:t>
    </dgm:pt>
    <dgm:pt modelId="{95D0E219-A4BE-4389-A68C-8D4D117C1354}" type="sibTrans" cxnId="{4BE1E036-5705-4DAE-AE7F-0557C848DE75}">
      <dgm:prSet/>
      <dgm:spPr/>
      <dgm:t>
        <a:bodyPr/>
        <a:lstStyle/>
        <a:p>
          <a:pPr algn="ctr"/>
          <a:endParaRPr lang="es-PE" sz="1200" b="1"/>
        </a:p>
      </dgm:t>
    </dgm:pt>
    <dgm:pt modelId="{C9DC2015-276B-4801-A4B0-E65E13D7D44C}">
      <dgm:prSet phldrT="[Texto]" custT="1"/>
      <dgm:spPr/>
      <dgm:t>
        <a:bodyPr/>
        <a:lstStyle/>
        <a:p>
          <a:pPr algn="ctr"/>
          <a:r>
            <a:rPr lang="es-PE" sz="1200" b="1"/>
            <a:t>14 INSCRIPTAS</a:t>
          </a:r>
        </a:p>
      </dgm:t>
    </dgm:pt>
    <dgm:pt modelId="{7F3C4765-F502-493A-A59F-3BD35205C8B5}" type="parTrans" cxnId="{42F34E59-74D7-4A34-9C0C-B41B9EC884AD}">
      <dgm:prSet/>
      <dgm:spPr/>
      <dgm:t>
        <a:bodyPr/>
        <a:lstStyle/>
        <a:p>
          <a:pPr algn="ctr"/>
          <a:endParaRPr lang="es-PE" sz="1200" b="1"/>
        </a:p>
      </dgm:t>
    </dgm:pt>
    <dgm:pt modelId="{61D67F20-8B79-4893-9002-CC90A3DA211A}" type="sibTrans" cxnId="{42F34E59-74D7-4A34-9C0C-B41B9EC884AD}">
      <dgm:prSet/>
      <dgm:spPr/>
      <dgm:t>
        <a:bodyPr/>
        <a:lstStyle/>
        <a:p>
          <a:pPr algn="ctr"/>
          <a:endParaRPr lang="es-PE" sz="1200" b="1"/>
        </a:p>
      </dgm:t>
    </dgm:pt>
    <dgm:pt modelId="{4F60BC28-5B47-401C-933A-E61ECDCE1535}">
      <dgm:prSet phldrT="[Texto]" custT="1"/>
      <dgm:spPr/>
      <dgm:t>
        <a:bodyPr/>
        <a:lstStyle/>
        <a:p>
          <a:pPr algn="ctr"/>
          <a:r>
            <a:rPr lang="es-PE" sz="1200" b="1"/>
            <a:t>6 MENCIONES ESPECIALES</a:t>
          </a:r>
        </a:p>
      </dgm:t>
    </dgm:pt>
    <dgm:pt modelId="{36932841-ED47-46BD-BE94-746C0A0DE8C5}" type="parTrans" cxnId="{6F76146D-722C-4FF3-9A59-54E517888C62}">
      <dgm:prSet/>
      <dgm:spPr/>
      <dgm:t>
        <a:bodyPr/>
        <a:lstStyle/>
        <a:p>
          <a:pPr algn="ctr"/>
          <a:endParaRPr lang="es-PE" sz="1200" b="1"/>
        </a:p>
      </dgm:t>
    </dgm:pt>
    <dgm:pt modelId="{6A957F02-105C-4F5F-B002-3F02065C2A41}" type="sibTrans" cxnId="{6F76146D-722C-4FF3-9A59-54E517888C62}">
      <dgm:prSet/>
      <dgm:spPr/>
      <dgm:t>
        <a:bodyPr/>
        <a:lstStyle/>
        <a:p>
          <a:pPr algn="ctr"/>
          <a:endParaRPr lang="es-PE" sz="1200" b="1"/>
        </a:p>
      </dgm:t>
    </dgm:pt>
    <dgm:pt modelId="{1AE2A0C9-7D1B-405C-94AE-DCF131766B50}">
      <dgm:prSet phldrT="[Texto]" custT="1"/>
      <dgm:spPr/>
      <dgm:t>
        <a:bodyPr/>
        <a:lstStyle/>
        <a:p>
          <a:pPr algn="ctr"/>
          <a:r>
            <a:rPr lang="es-PE" sz="1200" b="1"/>
            <a:t>2 UNIVERSIDADES</a:t>
          </a:r>
        </a:p>
      </dgm:t>
    </dgm:pt>
    <dgm:pt modelId="{D3D308B0-F609-41DE-8FA4-E6F82694B3D8}" type="parTrans" cxnId="{7AAA6B06-6AAD-497A-9E4C-9E9F40D802BC}">
      <dgm:prSet/>
      <dgm:spPr/>
      <dgm:t>
        <a:bodyPr/>
        <a:lstStyle/>
        <a:p>
          <a:pPr algn="ctr"/>
          <a:endParaRPr lang="es-PE" sz="1200" b="1"/>
        </a:p>
      </dgm:t>
    </dgm:pt>
    <dgm:pt modelId="{4E48FB83-FB51-4D85-AD1C-5633A44CDDAD}" type="sibTrans" cxnId="{7AAA6B06-6AAD-497A-9E4C-9E9F40D802BC}">
      <dgm:prSet/>
      <dgm:spPr/>
      <dgm:t>
        <a:bodyPr/>
        <a:lstStyle/>
        <a:p>
          <a:pPr algn="ctr"/>
          <a:endParaRPr lang="es-PE" sz="1200" b="1"/>
        </a:p>
      </dgm:t>
    </dgm:pt>
    <dgm:pt modelId="{AA7E94C8-F0F7-43EE-9B34-043306A5EB23}" type="pres">
      <dgm:prSet presAssocID="{0F50BBB4-1477-4093-B2AA-8B7A440FAFB3}" presName="diagram" presStyleCnt="0">
        <dgm:presLayoutVars>
          <dgm:chMax val="1"/>
          <dgm:dir/>
          <dgm:animLvl val="ctr"/>
          <dgm:resizeHandles val="exact"/>
        </dgm:presLayoutVars>
      </dgm:prSet>
      <dgm:spPr/>
      <dgm:t>
        <a:bodyPr/>
        <a:lstStyle/>
        <a:p>
          <a:endParaRPr lang="es-AR"/>
        </a:p>
      </dgm:t>
    </dgm:pt>
    <dgm:pt modelId="{5B0CAC34-A54B-4B1B-B0FE-BB12999FEEAE}" type="pres">
      <dgm:prSet presAssocID="{0F50BBB4-1477-4093-B2AA-8B7A440FAFB3}" presName="matrix" presStyleCnt="0"/>
      <dgm:spPr/>
      <dgm:t>
        <a:bodyPr/>
        <a:lstStyle/>
        <a:p>
          <a:endParaRPr lang="es-AR"/>
        </a:p>
      </dgm:t>
    </dgm:pt>
    <dgm:pt modelId="{85A022D8-4B43-4727-B6DF-423CCECDF7A2}" type="pres">
      <dgm:prSet presAssocID="{0F50BBB4-1477-4093-B2AA-8B7A440FAFB3}" presName="tile1" presStyleLbl="node1" presStyleIdx="0" presStyleCnt="4"/>
      <dgm:spPr/>
      <dgm:t>
        <a:bodyPr/>
        <a:lstStyle/>
        <a:p>
          <a:endParaRPr lang="es-PE"/>
        </a:p>
      </dgm:t>
    </dgm:pt>
    <dgm:pt modelId="{C9C8786A-1F0F-4A51-8DD7-9B5A10351D14}" type="pres">
      <dgm:prSet presAssocID="{0F50BBB4-1477-4093-B2AA-8B7A440FAFB3}" presName="tile1text" presStyleLbl="node1" presStyleIdx="0" presStyleCnt="4">
        <dgm:presLayoutVars>
          <dgm:chMax val="0"/>
          <dgm:chPref val="0"/>
          <dgm:bulletEnabled val="1"/>
        </dgm:presLayoutVars>
      </dgm:prSet>
      <dgm:spPr/>
      <dgm:t>
        <a:bodyPr/>
        <a:lstStyle/>
        <a:p>
          <a:endParaRPr lang="es-PE"/>
        </a:p>
      </dgm:t>
    </dgm:pt>
    <dgm:pt modelId="{1B8651DC-EA28-4027-9B34-13E0216920C6}" type="pres">
      <dgm:prSet presAssocID="{0F50BBB4-1477-4093-B2AA-8B7A440FAFB3}" presName="tile2" presStyleLbl="node1" presStyleIdx="1" presStyleCnt="4"/>
      <dgm:spPr/>
      <dgm:t>
        <a:bodyPr/>
        <a:lstStyle/>
        <a:p>
          <a:endParaRPr lang="es-PE"/>
        </a:p>
      </dgm:t>
    </dgm:pt>
    <dgm:pt modelId="{D7C48E88-05A4-482F-9046-8B7A7F805ABE}" type="pres">
      <dgm:prSet presAssocID="{0F50BBB4-1477-4093-B2AA-8B7A440FAFB3}" presName="tile2text" presStyleLbl="node1" presStyleIdx="1" presStyleCnt="4">
        <dgm:presLayoutVars>
          <dgm:chMax val="0"/>
          <dgm:chPref val="0"/>
          <dgm:bulletEnabled val="1"/>
        </dgm:presLayoutVars>
      </dgm:prSet>
      <dgm:spPr/>
      <dgm:t>
        <a:bodyPr/>
        <a:lstStyle/>
        <a:p>
          <a:endParaRPr lang="es-PE"/>
        </a:p>
      </dgm:t>
    </dgm:pt>
    <dgm:pt modelId="{17CAFB1A-0A80-4AA2-8B25-774A0A92EBB2}" type="pres">
      <dgm:prSet presAssocID="{0F50BBB4-1477-4093-B2AA-8B7A440FAFB3}" presName="tile3" presStyleLbl="node1" presStyleIdx="2" presStyleCnt="4"/>
      <dgm:spPr/>
      <dgm:t>
        <a:bodyPr/>
        <a:lstStyle/>
        <a:p>
          <a:endParaRPr lang="es-PE"/>
        </a:p>
      </dgm:t>
    </dgm:pt>
    <dgm:pt modelId="{450E2640-3A2F-4471-86E4-FA51DBC37474}" type="pres">
      <dgm:prSet presAssocID="{0F50BBB4-1477-4093-B2AA-8B7A440FAFB3}" presName="tile3text" presStyleLbl="node1" presStyleIdx="2" presStyleCnt="4">
        <dgm:presLayoutVars>
          <dgm:chMax val="0"/>
          <dgm:chPref val="0"/>
          <dgm:bulletEnabled val="1"/>
        </dgm:presLayoutVars>
      </dgm:prSet>
      <dgm:spPr/>
      <dgm:t>
        <a:bodyPr/>
        <a:lstStyle/>
        <a:p>
          <a:endParaRPr lang="es-PE"/>
        </a:p>
      </dgm:t>
    </dgm:pt>
    <dgm:pt modelId="{08170D5A-5DA1-4903-90DA-7A6DF96D5CE5}" type="pres">
      <dgm:prSet presAssocID="{0F50BBB4-1477-4093-B2AA-8B7A440FAFB3}" presName="tile4" presStyleLbl="node1" presStyleIdx="3" presStyleCnt="4"/>
      <dgm:spPr/>
      <dgm:t>
        <a:bodyPr/>
        <a:lstStyle/>
        <a:p>
          <a:endParaRPr lang="es-PE"/>
        </a:p>
      </dgm:t>
    </dgm:pt>
    <dgm:pt modelId="{79899F31-A631-4A65-884D-428FFE260ED1}" type="pres">
      <dgm:prSet presAssocID="{0F50BBB4-1477-4093-B2AA-8B7A440FAFB3}" presName="tile4text" presStyleLbl="node1" presStyleIdx="3" presStyleCnt="4">
        <dgm:presLayoutVars>
          <dgm:chMax val="0"/>
          <dgm:chPref val="0"/>
          <dgm:bulletEnabled val="1"/>
        </dgm:presLayoutVars>
      </dgm:prSet>
      <dgm:spPr/>
      <dgm:t>
        <a:bodyPr/>
        <a:lstStyle/>
        <a:p>
          <a:endParaRPr lang="es-PE"/>
        </a:p>
      </dgm:t>
    </dgm:pt>
    <dgm:pt modelId="{BC30A8A9-E0C1-49E2-B912-77A05CE82E77}" type="pres">
      <dgm:prSet presAssocID="{0F50BBB4-1477-4093-B2AA-8B7A440FAFB3}" presName="centerTile" presStyleLbl="fgShp" presStyleIdx="0" presStyleCnt="1">
        <dgm:presLayoutVars>
          <dgm:chMax val="0"/>
          <dgm:chPref val="0"/>
        </dgm:presLayoutVars>
      </dgm:prSet>
      <dgm:spPr/>
      <dgm:t>
        <a:bodyPr/>
        <a:lstStyle/>
        <a:p>
          <a:endParaRPr lang="es-PE"/>
        </a:p>
      </dgm:t>
    </dgm:pt>
  </dgm:ptLst>
  <dgm:cxnLst>
    <dgm:cxn modelId="{4BE1E036-5705-4DAE-AE7F-0557C848DE75}" srcId="{99705A3F-0669-4BE8-829E-7EC2267C0AEF}" destId="{2C9669E0-43F8-439B-BF18-CADF420622CC}" srcOrd="0" destOrd="0" parTransId="{28878135-79DC-41A2-AB7B-0EA11D03F08D}" sibTransId="{95D0E219-A4BE-4389-A68C-8D4D117C1354}"/>
    <dgm:cxn modelId="{6590D329-F687-489B-8991-CAEA7EC24588}" srcId="{0F50BBB4-1477-4093-B2AA-8B7A440FAFB3}" destId="{99705A3F-0669-4BE8-829E-7EC2267C0AEF}" srcOrd="0" destOrd="0" parTransId="{AB95541F-E9A1-4AC3-B54B-F7EB37CDA6EF}" sibTransId="{961F55DA-76EF-449A-BD46-77DBBD274121}"/>
    <dgm:cxn modelId="{CD3F325F-16FC-414E-94BD-91A29FAD741E}" type="presOf" srcId="{99705A3F-0669-4BE8-829E-7EC2267C0AEF}" destId="{BC30A8A9-E0C1-49E2-B912-77A05CE82E77}" srcOrd="0" destOrd="0" presId="urn:microsoft.com/office/officeart/2005/8/layout/matrix1"/>
    <dgm:cxn modelId="{BABE3D0F-F3F1-4495-ACC1-F0FCFF2EB9D5}" type="presOf" srcId="{4F60BC28-5B47-401C-933A-E61ECDCE1535}" destId="{450E2640-3A2F-4471-86E4-FA51DBC37474}" srcOrd="1" destOrd="0" presId="urn:microsoft.com/office/officeart/2005/8/layout/matrix1"/>
    <dgm:cxn modelId="{6DB817DB-9983-4B88-9028-974EC90D5D9A}" type="presOf" srcId="{4F60BC28-5B47-401C-933A-E61ECDCE1535}" destId="{17CAFB1A-0A80-4AA2-8B25-774A0A92EBB2}" srcOrd="0" destOrd="0" presId="urn:microsoft.com/office/officeart/2005/8/layout/matrix1"/>
    <dgm:cxn modelId="{942CEB79-F207-4A12-9132-CF4684635C17}" type="presOf" srcId="{2C9669E0-43F8-439B-BF18-CADF420622CC}" destId="{85A022D8-4B43-4727-B6DF-423CCECDF7A2}" srcOrd="0" destOrd="0" presId="urn:microsoft.com/office/officeart/2005/8/layout/matrix1"/>
    <dgm:cxn modelId="{6F788A48-A3CA-4256-8253-7F1858058A5D}" type="presOf" srcId="{C9DC2015-276B-4801-A4B0-E65E13D7D44C}" destId="{1B8651DC-EA28-4027-9B34-13E0216920C6}" srcOrd="0" destOrd="0" presId="urn:microsoft.com/office/officeart/2005/8/layout/matrix1"/>
    <dgm:cxn modelId="{FD2F0055-54F4-4174-A0C7-33BE470ED71F}" type="presOf" srcId="{2C9669E0-43F8-439B-BF18-CADF420622CC}" destId="{C9C8786A-1F0F-4A51-8DD7-9B5A10351D14}" srcOrd="1" destOrd="0" presId="urn:microsoft.com/office/officeart/2005/8/layout/matrix1"/>
    <dgm:cxn modelId="{7AAA6B06-6AAD-497A-9E4C-9E9F40D802BC}" srcId="{99705A3F-0669-4BE8-829E-7EC2267C0AEF}" destId="{1AE2A0C9-7D1B-405C-94AE-DCF131766B50}" srcOrd="3" destOrd="0" parTransId="{D3D308B0-F609-41DE-8FA4-E6F82694B3D8}" sibTransId="{4E48FB83-FB51-4D85-AD1C-5633A44CDDAD}"/>
    <dgm:cxn modelId="{FA1E0192-CB84-4628-8789-787749B6FDFD}" type="presOf" srcId="{1AE2A0C9-7D1B-405C-94AE-DCF131766B50}" destId="{08170D5A-5DA1-4903-90DA-7A6DF96D5CE5}" srcOrd="0" destOrd="0" presId="urn:microsoft.com/office/officeart/2005/8/layout/matrix1"/>
    <dgm:cxn modelId="{42F34E59-74D7-4A34-9C0C-B41B9EC884AD}" srcId="{99705A3F-0669-4BE8-829E-7EC2267C0AEF}" destId="{C9DC2015-276B-4801-A4B0-E65E13D7D44C}" srcOrd="1" destOrd="0" parTransId="{7F3C4765-F502-493A-A59F-3BD35205C8B5}" sibTransId="{61D67F20-8B79-4893-9002-CC90A3DA211A}"/>
    <dgm:cxn modelId="{5C6DF907-5165-4C81-8A89-08FB91A2B095}" type="presOf" srcId="{C9DC2015-276B-4801-A4B0-E65E13D7D44C}" destId="{D7C48E88-05A4-482F-9046-8B7A7F805ABE}" srcOrd="1" destOrd="0" presId="urn:microsoft.com/office/officeart/2005/8/layout/matrix1"/>
    <dgm:cxn modelId="{6F76146D-722C-4FF3-9A59-54E517888C62}" srcId="{99705A3F-0669-4BE8-829E-7EC2267C0AEF}" destId="{4F60BC28-5B47-401C-933A-E61ECDCE1535}" srcOrd="2" destOrd="0" parTransId="{36932841-ED47-46BD-BE94-746C0A0DE8C5}" sibTransId="{6A957F02-105C-4F5F-B002-3F02065C2A41}"/>
    <dgm:cxn modelId="{8A99D7B6-40D9-4BF2-AB54-DB319CA93FAF}" type="presOf" srcId="{1AE2A0C9-7D1B-405C-94AE-DCF131766B50}" destId="{79899F31-A631-4A65-884D-428FFE260ED1}" srcOrd="1" destOrd="0" presId="urn:microsoft.com/office/officeart/2005/8/layout/matrix1"/>
    <dgm:cxn modelId="{EC44562B-D5D3-420B-B62B-E99C24FC4316}" type="presOf" srcId="{0F50BBB4-1477-4093-B2AA-8B7A440FAFB3}" destId="{AA7E94C8-F0F7-43EE-9B34-043306A5EB23}" srcOrd="0" destOrd="0" presId="urn:microsoft.com/office/officeart/2005/8/layout/matrix1"/>
    <dgm:cxn modelId="{87611617-B017-40EA-9FAA-4218B7E3A20B}" type="presParOf" srcId="{AA7E94C8-F0F7-43EE-9B34-043306A5EB23}" destId="{5B0CAC34-A54B-4B1B-B0FE-BB12999FEEAE}" srcOrd="0" destOrd="0" presId="urn:microsoft.com/office/officeart/2005/8/layout/matrix1"/>
    <dgm:cxn modelId="{BB4736C0-F2A6-4281-9F62-D7674295360F}" type="presParOf" srcId="{5B0CAC34-A54B-4B1B-B0FE-BB12999FEEAE}" destId="{85A022D8-4B43-4727-B6DF-423CCECDF7A2}" srcOrd="0" destOrd="0" presId="urn:microsoft.com/office/officeart/2005/8/layout/matrix1"/>
    <dgm:cxn modelId="{E45AFC7B-1C65-4F1D-AC66-0504B1AD407A}" type="presParOf" srcId="{5B0CAC34-A54B-4B1B-B0FE-BB12999FEEAE}" destId="{C9C8786A-1F0F-4A51-8DD7-9B5A10351D14}" srcOrd="1" destOrd="0" presId="urn:microsoft.com/office/officeart/2005/8/layout/matrix1"/>
    <dgm:cxn modelId="{78C81095-1C7D-4AB6-B59C-CED727F2AF7B}" type="presParOf" srcId="{5B0CAC34-A54B-4B1B-B0FE-BB12999FEEAE}" destId="{1B8651DC-EA28-4027-9B34-13E0216920C6}" srcOrd="2" destOrd="0" presId="urn:microsoft.com/office/officeart/2005/8/layout/matrix1"/>
    <dgm:cxn modelId="{681B64B8-4A20-4E70-9FEF-B7105401847C}" type="presParOf" srcId="{5B0CAC34-A54B-4B1B-B0FE-BB12999FEEAE}" destId="{D7C48E88-05A4-482F-9046-8B7A7F805ABE}" srcOrd="3" destOrd="0" presId="urn:microsoft.com/office/officeart/2005/8/layout/matrix1"/>
    <dgm:cxn modelId="{0CC0AA1D-89CC-45A6-A7BA-2809D638E812}" type="presParOf" srcId="{5B0CAC34-A54B-4B1B-B0FE-BB12999FEEAE}" destId="{17CAFB1A-0A80-4AA2-8B25-774A0A92EBB2}" srcOrd="4" destOrd="0" presId="urn:microsoft.com/office/officeart/2005/8/layout/matrix1"/>
    <dgm:cxn modelId="{ED08B4CA-4836-4E3F-A80C-9CEB121761C8}" type="presParOf" srcId="{5B0CAC34-A54B-4B1B-B0FE-BB12999FEEAE}" destId="{450E2640-3A2F-4471-86E4-FA51DBC37474}" srcOrd="5" destOrd="0" presId="urn:microsoft.com/office/officeart/2005/8/layout/matrix1"/>
    <dgm:cxn modelId="{D31A555A-7A70-44CE-8447-B5414246B8E8}" type="presParOf" srcId="{5B0CAC34-A54B-4B1B-B0FE-BB12999FEEAE}" destId="{08170D5A-5DA1-4903-90DA-7A6DF96D5CE5}" srcOrd="6" destOrd="0" presId="urn:microsoft.com/office/officeart/2005/8/layout/matrix1"/>
    <dgm:cxn modelId="{CC2A8C1A-A0F8-4C42-BA74-94D078829E07}" type="presParOf" srcId="{5B0CAC34-A54B-4B1B-B0FE-BB12999FEEAE}" destId="{79899F31-A631-4A65-884D-428FFE260ED1}" srcOrd="7" destOrd="0" presId="urn:microsoft.com/office/officeart/2005/8/layout/matrix1"/>
    <dgm:cxn modelId="{59B3DC8A-36EB-4F3D-AC8E-585C1EC872DF}" type="presParOf" srcId="{AA7E94C8-F0F7-43EE-9B34-043306A5EB23}" destId="{BC30A8A9-E0C1-49E2-B912-77A05CE82E77}" srcOrd="1" destOrd="0" presId="urn:microsoft.com/office/officeart/2005/8/layout/matrix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DCEBC9-06E0-41C3-B030-AF3CC9859FEC}" type="doc">
      <dgm:prSet loTypeId="urn:microsoft.com/office/officeart/2005/8/layout/radial6" loCatId="cycle" qsTypeId="urn:microsoft.com/office/officeart/2005/8/quickstyle/simple4" qsCatId="simple" csTypeId="urn:microsoft.com/office/officeart/2005/8/colors/accent3_1" csCatId="accent3" phldr="1"/>
      <dgm:spPr/>
      <dgm:t>
        <a:bodyPr/>
        <a:lstStyle/>
        <a:p>
          <a:endParaRPr lang="es-PE"/>
        </a:p>
      </dgm:t>
    </dgm:pt>
    <dgm:pt modelId="{0EEE3822-1CF6-42D2-AB11-90D5FF6C388F}">
      <dgm:prSet phldrT="[Texto]"/>
      <dgm:spPr/>
      <dgm:t>
        <a:bodyPr/>
        <a:lstStyle/>
        <a:p>
          <a:r>
            <a:rPr lang="es-PE" b="1"/>
            <a:t>EXPERIENCIA RSE</a:t>
          </a:r>
        </a:p>
      </dgm:t>
    </dgm:pt>
    <dgm:pt modelId="{5C3F82CC-D95D-4186-A09E-13A4C916579C}" type="parTrans" cxnId="{F676B16A-545E-411A-BAF6-FE94DAC27C19}">
      <dgm:prSet/>
      <dgm:spPr/>
      <dgm:t>
        <a:bodyPr/>
        <a:lstStyle/>
        <a:p>
          <a:endParaRPr lang="es-PE" b="1"/>
        </a:p>
      </dgm:t>
    </dgm:pt>
    <dgm:pt modelId="{94A4A61B-331A-4ECB-ABFC-D5FB286E67A9}" type="sibTrans" cxnId="{F676B16A-545E-411A-BAF6-FE94DAC27C19}">
      <dgm:prSet/>
      <dgm:spPr/>
      <dgm:t>
        <a:bodyPr/>
        <a:lstStyle/>
        <a:p>
          <a:endParaRPr lang="es-PE" b="1"/>
        </a:p>
      </dgm:t>
    </dgm:pt>
    <dgm:pt modelId="{89B04862-406D-4432-9BE7-E237A06963CF}">
      <dgm:prSet phldrT="[Texto]"/>
      <dgm:spPr/>
      <dgm:t>
        <a:bodyPr/>
        <a:lstStyle/>
        <a:p>
          <a:r>
            <a:rPr lang="es-PE" b="1"/>
            <a:t>PERSONAL</a:t>
          </a:r>
        </a:p>
      </dgm:t>
    </dgm:pt>
    <dgm:pt modelId="{CA0DE82A-F43B-4374-A1CB-4548830DAAB9}" type="parTrans" cxnId="{4178CC93-F66C-4964-B243-8A682017F0B9}">
      <dgm:prSet/>
      <dgm:spPr/>
      <dgm:t>
        <a:bodyPr/>
        <a:lstStyle/>
        <a:p>
          <a:endParaRPr lang="es-PE" b="1"/>
        </a:p>
      </dgm:t>
    </dgm:pt>
    <dgm:pt modelId="{943C46AF-9CAF-4389-8FAF-AC31B9F5E345}" type="sibTrans" cxnId="{4178CC93-F66C-4964-B243-8A682017F0B9}">
      <dgm:prSet/>
      <dgm:spPr/>
      <dgm:t>
        <a:bodyPr/>
        <a:lstStyle/>
        <a:p>
          <a:endParaRPr lang="es-PE" b="1"/>
        </a:p>
      </dgm:t>
    </dgm:pt>
    <dgm:pt modelId="{3082A5CE-DECF-419B-A27C-15F8E75A84B5}">
      <dgm:prSet phldrT="[Texto]"/>
      <dgm:spPr/>
      <dgm:t>
        <a:bodyPr/>
        <a:lstStyle/>
        <a:p>
          <a:r>
            <a:rPr lang="es-PE" b="1"/>
            <a:t>ACADEMICA</a:t>
          </a:r>
        </a:p>
      </dgm:t>
    </dgm:pt>
    <dgm:pt modelId="{9A7D1F4B-C9D0-4AEF-8966-BC4D824F76E0}" type="parTrans" cxnId="{0B3290B4-7839-4E4C-B56A-D12E86D95E03}">
      <dgm:prSet/>
      <dgm:spPr/>
      <dgm:t>
        <a:bodyPr/>
        <a:lstStyle/>
        <a:p>
          <a:endParaRPr lang="es-PE" b="1"/>
        </a:p>
      </dgm:t>
    </dgm:pt>
    <dgm:pt modelId="{3EF67886-40C6-4BD8-BB7A-FEF8626D05D3}" type="sibTrans" cxnId="{0B3290B4-7839-4E4C-B56A-D12E86D95E03}">
      <dgm:prSet/>
      <dgm:spPr/>
      <dgm:t>
        <a:bodyPr/>
        <a:lstStyle/>
        <a:p>
          <a:endParaRPr lang="es-PE" b="1"/>
        </a:p>
      </dgm:t>
    </dgm:pt>
    <dgm:pt modelId="{24E80BCE-335F-4415-A692-617E7A333337}">
      <dgm:prSet phldrT="[Texto]"/>
      <dgm:spPr/>
      <dgm:t>
        <a:bodyPr/>
        <a:lstStyle/>
        <a:p>
          <a:r>
            <a:rPr lang="es-PE" b="1"/>
            <a:t>PROFESIONAL</a:t>
          </a:r>
        </a:p>
      </dgm:t>
    </dgm:pt>
    <dgm:pt modelId="{C21011E9-C661-4EFB-9BB9-2F524FB9C6BF}" type="parTrans" cxnId="{4EB54AE2-B2D1-40B8-875E-8176A0F6770A}">
      <dgm:prSet/>
      <dgm:spPr/>
      <dgm:t>
        <a:bodyPr/>
        <a:lstStyle/>
        <a:p>
          <a:endParaRPr lang="es-PE" b="1"/>
        </a:p>
      </dgm:t>
    </dgm:pt>
    <dgm:pt modelId="{6545A136-B5DA-4EAE-9DDB-E891FBCC5588}" type="sibTrans" cxnId="{4EB54AE2-B2D1-40B8-875E-8176A0F6770A}">
      <dgm:prSet/>
      <dgm:spPr/>
      <dgm:t>
        <a:bodyPr/>
        <a:lstStyle/>
        <a:p>
          <a:endParaRPr lang="es-PE" b="1"/>
        </a:p>
      </dgm:t>
    </dgm:pt>
    <dgm:pt modelId="{65693DE6-316C-44E2-9306-0BE4E7C7F42B}" type="pres">
      <dgm:prSet presAssocID="{79DCEBC9-06E0-41C3-B030-AF3CC9859FEC}" presName="Name0" presStyleCnt="0">
        <dgm:presLayoutVars>
          <dgm:chMax val="1"/>
          <dgm:dir/>
          <dgm:animLvl val="ctr"/>
          <dgm:resizeHandles val="exact"/>
        </dgm:presLayoutVars>
      </dgm:prSet>
      <dgm:spPr/>
      <dgm:t>
        <a:bodyPr/>
        <a:lstStyle/>
        <a:p>
          <a:endParaRPr lang="es-PE"/>
        </a:p>
      </dgm:t>
    </dgm:pt>
    <dgm:pt modelId="{9CA0213D-EDE7-4782-9813-C11D0B0D330A}" type="pres">
      <dgm:prSet presAssocID="{0EEE3822-1CF6-42D2-AB11-90D5FF6C388F}" presName="centerShape" presStyleLbl="node0" presStyleIdx="0" presStyleCnt="1"/>
      <dgm:spPr/>
      <dgm:t>
        <a:bodyPr/>
        <a:lstStyle/>
        <a:p>
          <a:endParaRPr lang="es-PE"/>
        </a:p>
      </dgm:t>
    </dgm:pt>
    <dgm:pt modelId="{1DCABB5D-4411-4311-95D9-71948E59EAC1}" type="pres">
      <dgm:prSet presAssocID="{89B04862-406D-4432-9BE7-E237A06963CF}" presName="node" presStyleLbl="node1" presStyleIdx="0" presStyleCnt="3">
        <dgm:presLayoutVars>
          <dgm:bulletEnabled val="1"/>
        </dgm:presLayoutVars>
      </dgm:prSet>
      <dgm:spPr/>
      <dgm:t>
        <a:bodyPr/>
        <a:lstStyle/>
        <a:p>
          <a:endParaRPr lang="es-PE"/>
        </a:p>
      </dgm:t>
    </dgm:pt>
    <dgm:pt modelId="{0444235E-E26E-4020-8C33-1C9B916C4509}" type="pres">
      <dgm:prSet presAssocID="{89B04862-406D-4432-9BE7-E237A06963CF}" presName="dummy" presStyleCnt="0"/>
      <dgm:spPr/>
    </dgm:pt>
    <dgm:pt modelId="{61701149-26A5-4DA6-B142-DBFF2A903941}" type="pres">
      <dgm:prSet presAssocID="{943C46AF-9CAF-4389-8FAF-AC31B9F5E345}" presName="sibTrans" presStyleLbl="sibTrans2D1" presStyleIdx="0" presStyleCnt="3"/>
      <dgm:spPr/>
      <dgm:t>
        <a:bodyPr/>
        <a:lstStyle/>
        <a:p>
          <a:endParaRPr lang="es-PE"/>
        </a:p>
      </dgm:t>
    </dgm:pt>
    <dgm:pt modelId="{EEE1854C-F1D3-427D-8A62-725B66056F27}" type="pres">
      <dgm:prSet presAssocID="{3082A5CE-DECF-419B-A27C-15F8E75A84B5}" presName="node" presStyleLbl="node1" presStyleIdx="1" presStyleCnt="3">
        <dgm:presLayoutVars>
          <dgm:bulletEnabled val="1"/>
        </dgm:presLayoutVars>
      </dgm:prSet>
      <dgm:spPr/>
      <dgm:t>
        <a:bodyPr/>
        <a:lstStyle/>
        <a:p>
          <a:endParaRPr lang="es-PE"/>
        </a:p>
      </dgm:t>
    </dgm:pt>
    <dgm:pt modelId="{AADC556E-1690-4E33-B726-F41C2DD4E684}" type="pres">
      <dgm:prSet presAssocID="{3082A5CE-DECF-419B-A27C-15F8E75A84B5}" presName="dummy" presStyleCnt="0"/>
      <dgm:spPr/>
    </dgm:pt>
    <dgm:pt modelId="{A9C371EB-FFC6-4295-A3E9-5E87F7E30475}" type="pres">
      <dgm:prSet presAssocID="{3EF67886-40C6-4BD8-BB7A-FEF8626D05D3}" presName="sibTrans" presStyleLbl="sibTrans2D1" presStyleIdx="1" presStyleCnt="3"/>
      <dgm:spPr/>
      <dgm:t>
        <a:bodyPr/>
        <a:lstStyle/>
        <a:p>
          <a:endParaRPr lang="es-PE"/>
        </a:p>
      </dgm:t>
    </dgm:pt>
    <dgm:pt modelId="{22248D57-68C0-4CD4-9F7E-36B35F3883B1}" type="pres">
      <dgm:prSet presAssocID="{24E80BCE-335F-4415-A692-617E7A333337}" presName="node" presStyleLbl="node1" presStyleIdx="2" presStyleCnt="3">
        <dgm:presLayoutVars>
          <dgm:bulletEnabled val="1"/>
        </dgm:presLayoutVars>
      </dgm:prSet>
      <dgm:spPr/>
      <dgm:t>
        <a:bodyPr/>
        <a:lstStyle/>
        <a:p>
          <a:endParaRPr lang="es-PE"/>
        </a:p>
      </dgm:t>
    </dgm:pt>
    <dgm:pt modelId="{EBE1B7C1-0CEA-47D0-B141-77ACB0FDA793}" type="pres">
      <dgm:prSet presAssocID="{24E80BCE-335F-4415-A692-617E7A333337}" presName="dummy" presStyleCnt="0"/>
      <dgm:spPr/>
    </dgm:pt>
    <dgm:pt modelId="{DB09EC1A-4DE7-470F-82EA-3B05E672FECE}" type="pres">
      <dgm:prSet presAssocID="{6545A136-B5DA-4EAE-9DDB-E891FBCC5588}" presName="sibTrans" presStyleLbl="sibTrans2D1" presStyleIdx="2" presStyleCnt="3"/>
      <dgm:spPr/>
      <dgm:t>
        <a:bodyPr/>
        <a:lstStyle/>
        <a:p>
          <a:endParaRPr lang="es-PE"/>
        </a:p>
      </dgm:t>
    </dgm:pt>
  </dgm:ptLst>
  <dgm:cxnLst>
    <dgm:cxn modelId="{0B3290B4-7839-4E4C-B56A-D12E86D95E03}" srcId="{0EEE3822-1CF6-42D2-AB11-90D5FF6C388F}" destId="{3082A5CE-DECF-419B-A27C-15F8E75A84B5}" srcOrd="1" destOrd="0" parTransId="{9A7D1F4B-C9D0-4AEF-8966-BC4D824F76E0}" sibTransId="{3EF67886-40C6-4BD8-BB7A-FEF8626D05D3}"/>
    <dgm:cxn modelId="{CA7A8DB5-D0F9-429A-8DAD-EE2CC9BB7B4E}" type="presOf" srcId="{89B04862-406D-4432-9BE7-E237A06963CF}" destId="{1DCABB5D-4411-4311-95D9-71948E59EAC1}" srcOrd="0" destOrd="0" presId="urn:microsoft.com/office/officeart/2005/8/layout/radial6"/>
    <dgm:cxn modelId="{9BC52E8F-C402-46CE-A302-8621B67C834F}" type="presOf" srcId="{3082A5CE-DECF-419B-A27C-15F8E75A84B5}" destId="{EEE1854C-F1D3-427D-8A62-725B66056F27}" srcOrd="0" destOrd="0" presId="urn:microsoft.com/office/officeart/2005/8/layout/radial6"/>
    <dgm:cxn modelId="{EE394ACD-81A9-4834-8483-272EFDCA715A}" type="presOf" srcId="{943C46AF-9CAF-4389-8FAF-AC31B9F5E345}" destId="{61701149-26A5-4DA6-B142-DBFF2A903941}" srcOrd="0" destOrd="0" presId="urn:microsoft.com/office/officeart/2005/8/layout/radial6"/>
    <dgm:cxn modelId="{4178CC93-F66C-4964-B243-8A682017F0B9}" srcId="{0EEE3822-1CF6-42D2-AB11-90D5FF6C388F}" destId="{89B04862-406D-4432-9BE7-E237A06963CF}" srcOrd="0" destOrd="0" parTransId="{CA0DE82A-F43B-4374-A1CB-4548830DAAB9}" sibTransId="{943C46AF-9CAF-4389-8FAF-AC31B9F5E345}"/>
    <dgm:cxn modelId="{98BD27B9-22EA-47DC-B108-7ED6C5DE6556}" type="presOf" srcId="{79DCEBC9-06E0-41C3-B030-AF3CC9859FEC}" destId="{65693DE6-316C-44E2-9306-0BE4E7C7F42B}" srcOrd="0" destOrd="0" presId="urn:microsoft.com/office/officeart/2005/8/layout/radial6"/>
    <dgm:cxn modelId="{AE6A2659-5AF2-4386-B42B-8FD965769B92}" type="presOf" srcId="{0EEE3822-1CF6-42D2-AB11-90D5FF6C388F}" destId="{9CA0213D-EDE7-4782-9813-C11D0B0D330A}" srcOrd="0" destOrd="0" presId="urn:microsoft.com/office/officeart/2005/8/layout/radial6"/>
    <dgm:cxn modelId="{3183EE2A-CBB0-47A7-8B7C-12BFF5B1347F}" type="presOf" srcId="{3EF67886-40C6-4BD8-BB7A-FEF8626D05D3}" destId="{A9C371EB-FFC6-4295-A3E9-5E87F7E30475}" srcOrd="0" destOrd="0" presId="urn:microsoft.com/office/officeart/2005/8/layout/radial6"/>
    <dgm:cxn modelId="{F676B16A-545E-411A-BAF6-FE94DAC27C19}" srcId="{79DCEBC9-06E0-41C3-B030-AF3CC9859FEC}" destId="{0EEE3822-1CF6-42D2-AB11-90D5FF6C388F}" srcOrd="0" destOrd="0" parTransId="{5C3F82CC-D95D-4186-A09E-13A4C916579C}" sibTransId="{94A4A61B-331A-4ECB-ABFC-D5FB286E67A9}"/>
    <dgm:cxn modelId="{077CB325-8C58-4BD8-AFF1-34E05C96C1BB}" type="presOf" srcId="{6545A136-B5DA-4EAE-9DDB-E891FBCC5588}" destId="{DB09EC1A-4DE7-470F-82EA-3B05E672FECE}" srcOrd="0" destOrd="0" presId="urn:microsoft.com/office/officeart/2005/8/layout/radial6"/>
    <dgm:cxn modelId="{BFFAB461-6E22-44E7-BC77-D254185A3EED}" type="presOf" srcId="{24E80BCE-335F-4415-A692-617E7A333337}" destId="{22248D57-68C0-4CD4-9F7E-36B35F3883B1}" srcOrd="0" destOrd="0" presId="urn:microsoft.com/office/officeart/2005/8/layout/radial6"/>
    <dgm:cxn modelId="{4EB54AE2-B2D1-40B8-875E-8176A0F6770A}" srcId="{0EEE3822-1CF6-42D2-AB11-90D5FF6C388F}" destId="{24E80BCE-335F-4415-A692-617E7A333337}" srcOrd="2" destOrd="0" parTransId="{C21011E9-C661-4EFB-9BB9-2F524FB9C6BF}" sibTransId="{6545A136-B5DA-4EAE-9DDB-E891FBCC5588}"/>
    <dgm:cxn modelId="{8348F819-5F7A-4875-A39A-BE5885F06B43}" type="presParOf" srcId="{65693DE6-316C-44E2-9306-0BE4E7C7F42B}" destId="{9CA0213D-EDE7-4782-9813-C11D0B0D330A}" srcOrd="0" destOrd="0" presId="urn:microsoft.com/office/officeart/2005/8/layout/radial6"/>
    <dgm:cxn modelId="{16580C6F-08EC-416B-A328-01F2428F9E1A}" type="presParOf" srcId="{65693DE6-316C-44E2-9306-0BE4E7C7F42B}" destId="{1DCABB5D-4411-4311-95D9-71948E59EAC1}" srcOrd="1" destOrd="0" presId="urn:microsoft.com/office/officeart/2005/8/layout/radial6"/>
    <dgm:cxn modelId="{7AB8B415-FD77-4A1A-B283-293E03ED1307}" type="presParOf" srcId="{65693DE6-316C-44E2-9306-0BE4E7C7F42B}" destId="{0444235E-E26E-4020-8C33-1C9B916C4509}" srcOrd="2" destOrd="0" presId="urn:microsoft.com/office/officeart/2005/8/layout/radial6"/>
    <dgm:cxn modelId="{67518601-7A32-4E4A-80AD-36F4D87F6B00}" type="presParOf" srcId="{65693DE6-316C-44E2-9306-0BE4E7C7F42B}" destId="{61701149-26A5-4DA6-B142-DBFF2A903941}" srcOrd="3" destOrd="0" presId="urn:microsoft.com/office/officeart/2005/8/layout/radial6"/>
    <dgm:cxn modelId="{F47ED656-F739-4811-9B58-B58C28953670}" type="presParOf" srcId="{65693DE6-316C-44E2-9306-0BE4E7C7F42B}" destId="{EEE1854C-F1D3-427D-8A62-725B66056F27}" srcOrd="4" destOrd="0" presId="urn:microsoft.com/office/officeart/2005/8/layout/radial6"/>
    <dgm:cxn modelId="{E237B101-8AB0-4331-B582-226520D8FA6F}" type="presParOf" srcId="{65693DE6-316C-44E2-9306-0BE4E7C7F42B}" destId="{AADC556E-1690-4E33-B726-F41C2DD4E684}" srcOrd="5" destOrd="0" presId="urn:microsoft.com/office/officeart/2005/8/layout/radial6"/>
    <dgm:cxn modelId="{9724A1CF-255B-468B-ADA4-F49B8BC1133F}" type="presParOf" srcId="{65693DE6-316C-44E2-9306-0BE4E7C7F42B}" destId="{A9C371EB-FFC6-4295-A3E9-5E87F7E30475}" srcOrd="6" destOrd="0" presId="urn:microsoft.com/office/officeart/2005/8/layout/radial6"/>
    <dgm:cxn modelId="{00C6221B-C8FC-465D-BBB7-F76C12800D07}" type="presParOf" srcId="{65693DE6-316C-44E2-9306-0BE4E7C7F42B}" destId="{22248D57-68C0-4CD4-9F7E-36B35F3883B1}" srcOrd="7" destOrd="0" presId="urn:microsoft.com/office/officeart/2005/8/layout/radial6"/>
    <dgm:cxn modelId="{D6078EF9-6827-4570-8BCC-D09D8604B8D8}" type="presParOf" srcId="{65693DE6-316C-44E2-9306-0BE4E7C7F42B}" destId="{EBE1B7C1-0CEA-47D0-B141-77ACB0FDA793}" srcOrd="8" destOrd="0" presId="urn:microsoft.com/office/officeart/2005/8/layout/radial6"/>
    <dgm:cxn modelId="{F3D8ABFA-BEB1-45CC-BB7A-73D0CA7BFCBF}" type="presParOf" srcId="{65693DE6-316C-44E2-9306-0BE4E7C7F42B}" destId="{DB09EC1A-4DE7-470F-82EA-3B05E672FECE}" srcOrd="9" destOrd="0" presId="urn:microsoft.com/office/officeart/2005/8/layout/radial6"/>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5A022D8-4B43-4727-B6DF-423CCECDF7A2}">
      <dsp:nvSpPr>
        <dsp:cNvPr id="0" name=""/>
        <dsp:cNvSpPr/>
      </dsp:nvSpPr>
      <dsp:spPr>
        <a:xfrm rot="16200000">
          <a:off x="319373" y="-319373"/>
          <a:ext cx="603440" cy="1242186"/>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PE" sz="1200" b="1" kern="1200"/>
            <a:t>11 ADHERENTES</a:t>
          </a:r>
        </a:p>
      </dsp:txBody>
      <dsp:txXfrm rot="16200000">
        <a:off x="394803" y="-394803"/>
        <a:ext cx="452580" cy="1242186"/>
      </dsp:txXfrm>
    </dsp:sp>
    <dsp:sp modelId="{1B8651DC-EA28-4027-9B34-13E0216920C6}">
      <dsp:nvSpPr>
        <dsp:cNvPr id="0" name=""/>
        <dsp:cNvSpPr/>
      </dsp:nvSpPr>
      <dsp:spPr>
        <a:xfrm>
          <a:off x="1242186" y="0"/>
          <a:ext cx="1242186" cy="60344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PE" sz="1200" b="1" kern="1200"/>
            <a:t>14 INSCRIPTAS</a:t>
          </a:r>
        </a:p>
      </dsp:txBody>
      <dsp:txXfrm>
        <a:off x="1242186" y="0"/>
        <a:ext cx="1242186" cy="452580"/>
      </dsp:txXfrm>
    </dsp:sp>
    <dsp:sp modelId="{17CAFB1A-0A80-4AA2-8B25-774A0A92EBB2}">
      <dsp:nvSpPr>
        <dsp:cNvPr id="0" name=""/>
        <dsp:cNvSpPr/>
      </dsp:nvSpPr>
      <dsp:spPr>
        <a:xfrm rot="10800000">
          <a:off x="0" y="603440"/>
          <a:ext cx="1242186" cy="60344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PE" sz="1200" b="1" kern="1200"/>
            <a:t>6 MENCIONES ESPECIALES</a:t>
          </a:r>
        </a:p>
      </dsp:txBody>
      <dsp:txXfrm rot="10800000">
        <a:off x="0" y="754300"/>
        <a:ext cx="1242186" cy="452580"/>
      </dsp:txXfrm>
    </dsp:sp>
    <dsp:sp modelId="{08170D5A-5DA1-4903-90DA-7A6DF96D5CE5}">
      <dsp:nvSpPr>
        <dsp:cNvPr id="0" name=""/>
        <dsp:cNvSpPr/>
      </dsp:nvSpPr>
      <dsp:spPr>
        <a:xfrm rot="5400000">
          <a:off x="1561560" y="284067"/>
          <a:ext cx="603440" cy="1242186"/>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PE" sz="1200" b="1" kern="1200"/>
            <a:t>2 UNIVERSIDADES</a:t>
          </a:r>
        </a:p>
      </dsp:txBody>
      <dsp:txXfrm rot="5400000">
        <a:off x="1636990" y="359497"/>
        <a:ext cx="452580" cy="1242186"/>
      </dsp:txXfrm>
    </dsp:sp>
    <dsp:sp modelId="{BC30A8A9-E0C1-49E2-B912-77A05CE82E77}">
      <dsp:nvSpPr>
        <dsp:cNvPr id="0" name=""/>
        <dsp:cNvSpPr/>
      </dsp:nvSpPr>
      <dsp:spPr>
        <a:xfrm>
          <a:off x="869530" y="452580"/>
          <a:ext cx="745312" cy="301720"/>
        </a:xfrm>
        <a:prstGeom prst="roundRect">
          <a:avLst/>
        </a:prstGeom>
        <a:solidFill>
          <a:schemeClr val="accent3">
            <a:tint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PE" sz="1200" b="1" kern="1200"/>
            <a:t>II Premio a la RSE</a:t>
          </a:r>
        </a:p>
      </dsp:txBody>
      <dsp:txXfrm>
        <a:off x="869530" y="452580"/>
        <a:ext cx="745312" cy="30172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09EC1A-4DE7-470F-82EA-3B05E672FECE}">
      <dsp:nvSpPr>
        <dsp:cNvPr id="0" name=""/>
        <dsp:cNvSpPr/>
      </dsp:nvSpPr>
      <dsp:spPr>
        <a:xfrm>
          <a:off x="1629971" y="320925"/>
          <a:ext cx="2140096" cy="2140096"/>
        </a:xfrm>
        <a:prstGeom prst="blockArc">
          <a:avLst>
            <a:gd name="adj1" fmla="val 9000000"/>
            <a:gd name="adj2" fmla="val 16200000"/>
            <a:gd name="adj3" fmla="val 4639"/>
          </a:avLst>
        </a:prstGeom>
        <a:gradFill rotWithShape="0">
          <a:gsLst>
            <a:gs pos="0">
              <a:schemeClr val="accent3">
                <a:tint val="60000"/>
                <a:hueOff val="0"/>
                <a:satOff val="0"/>
                <a:lumOff val="0"/>
                <a:alphaOff val="0"/>
                <a:shade val="51000"/>
                <a:satMod val="130000"/>
              </a:schemeClr>
            </a:gs>
            <a:gs pos="80000">
              <a:schemeClr val="accent3">
                <a:tint val="60000"/>
                <a:hueOff val="0"/>
                <a:satOff val="0"/>
                <a:lumOff val="0"/>
                <a:alphaOff val="0"/>
                <a:shade val="93000"/>
                <a:satMod val="130000"/>
              </a:schemeClr>
            </a:gs>
            <a:gs pos="100000">
              <a:schemeClr val="accent3">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9C371EB-FFC6-4295-A3E9-5E87F7E30475}">
      <dsp:nvSpPr>
        <dsp:cNvPr id="0" name=""/>
        <dsp:cNvSpPr/>
      </dsp:nvSpPr>
      <dsp:spPr>
        <a:xfrm>
          <a:off x="1629971" y="320925"/>
          <a:ext cx="2140096" cy="2140096"/>
        </a:xfrm>
        <a:prstGeom prst="blockArc">
          <a:avLst>
            <a:gd name="adj1" fmla="val 1800000"/>
            <a:gd name="adj2" fmla="val 9000000"/>
            <a:gd name="adj3" fmla="val 4639"/>
          </a:avLst>
        </a:prstGeom>
        <a:gradFill rotWithShape="0">
          <a:gsLst>
            <a:gs pos="0">
              <a:schemeClr val="accent3">
                <a:tint val="60000"/>
                <a:hueOff val="0"/>
                <a:satOff val="0"/>
                <a:lumOff val="0"/>
                <a:alphaOff val="0"/>
                <a:shade val="51000"/>
                <a:satMod val="130000"/>
              </a:schemeClr>
            </a:gs>
            <a:gs pos="80000">
              <a:schemeClr val="accent3">
                <a:tint val="60000"/>
                <a:hueOff val="0"/>
                <a:satOff val="0"/>
                <a:lumOff val="0"/>
                <a:alphaOff val="0"/>
                <a:shade val="93000"/>
                <a:satMod val="130000"/>
              </a:schemeClr>
            </a:gs>
            <a:gs pos="100000">
              <a:schemeClr val="accent3">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1701149-26A5-4DA6-B142-DBFF2A903941}">
      <dsp:nvSpPr>
        <dsp:cNvPr id="0" name=""/>
        <dsp:cNvSpPr/>
      </dsp:nvSpPr>
      <dsp:spPr>
        <a:xfrm>
          <a:off x="1629971" y="320925"/>
          <a:ext cx="2140096" cy="2140096"/>
        </a:xfrm>
        <a:prstGeom prst="blockArc">
          <a:avLst>
            <a:gd name="adj1" fmla="val 16200000"/>
            <a:gd name="adj2" fmla="val 1800000"/>
            <a:gd name="adj3" fmla="val 4639"/>
          </a:avLst>
        </a:prstGeom>
        <a:gradFill rotWithShape="0">
          <a:gsLst>
            <a:gs pos="0">
              <a:schemeClr val="accent3">
                <a:tint val="60000"/>
                <a:hueOff val="0"/>
                <a:satOff val="0"/>
                <a:lumOff val="0"/>
                <a:alphaOff val="0"/>
                <a:shade val="51000"/>
                <a:satMod val="130000"/>
              </a:schemeClr>
            </a:gs>
            <a:gs pos="80000">
              <a:schemeClr val="accent3">
                <a:tint val="60000"/>
                <a:hueOff val="0"/>
                <a:satOff val="0"/>
                <a:lumOff val="0"/>
                <a:alphaOff val="0"/>
                <a:shade val="93000"/>
                <a:satMod val="130000"/>
              </a:schemeClr>
            </a:gs>
            <a:gs pos="100000">
              <a:schemeClr val="accent3">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CA0213D-EDE7-4782-9813-C11D0B0D330A}">
      <dsp:nvSpPr>
        <dsp:cNvPr id="0" name=""/>
        <dsp:cNvSpPr/>
      </dsp:nvSpPr>
      <dsp:spPr>
        <a:xfrm>
          <a:off x="2207609" y="898563"/>
          <a:ext cx="984821" cy="984821"/>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PE" sz="900" b="1" kern="1200"/>
            <a:t>EXPERIENCIA RSE</a:t>
          </a:r>
        </a:p>
      </dsp:txBody>
      <dsp:txXfrm>
        <a:off x="2207609" y="898563"/>
        <a:ext cx="984821" cy="984821"/>
      </dsp:txXfrm>
    </dsp:sp>
    <dsp:sp modelId="{1DCABB5D-4411-4311-95D9-71948E59EAC1}">
      <dsp:nvSpPr>
        <dsp:cNvPr id="0" name=""/>
        <dsp:cNvSpPr/>
      </dsp:nvSpPr>
      <dsp:spPr>
        <a:xfrm>
          <a:off x="2355332" y="1055"/>
          <a:ext cx="689375" cy="68937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E" sz="600" b="1" kern="1200"/>
            <a:t>PERSONAL</a:t>
          </a:r>
        </a:p>
      </dsp:txBody>
      <dsp:txXfrm>
        <a:off x="2355332" y="1055"/>
        <a:ext cx="689375" cy="689375"/>
      </dsp:txXfrm>
    </dsp:sp>
    <dsp:sp modelId="{EEE1854C-F1D3-427D-8A62-725B66056F27}">
      <dsp:nvSpPr>
        <dsp:cNvPr id="0" name=""/>
        <dsp:cNvSpPr/>
      </dsp:nvSpPr>
      <dsp:spPr>
        <a:xfrm>
          <a:off x="3260528" y="1568901"/>
          <a:ext cx="689375" cy="68937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E" sz="600" b="1" kern="1200"/>
            <a:t>ACADEMICA</a:t>
          </a:r>
        </a:p>
      </dsp:txBody>
      <dsp:txXfrm>
        <a:off x="3260528" y="1568901"/>
        <a:ext cx="689375" cy="689375"/>
      </dsp:txXfrm>
    </dsp:sp>
    <dsp:sp modelId="{22248D57-68C0-4CD4-9F7E-36B35F3883B1}">
      <dsp:nvSpPr>
        <dsp:cNvPr id="0" name=""/>
        <dsp:cNvSpPr/>
      </dsp:nvSpPr>
      <dsp:spPr>
        <a:xfrm>
          <a:off x="1450136" y="1568901"/>
          <a:ext cx="689375" cy="68937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E" sz="600" b="1" kern="1200"/>
            <a:t>PROFESIONAL</a:t>
          </a:r>
        </a:p>
      </dsp:txBody>
      <dsp:txXfrm>
        <a:off x="1450136" y="1568901"/>
        <a:ext cx="689375" cy="689375"/>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3007</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30 Congreso Nacional de ADENAG</vt:lpstr>
    </vt:vector>
  </TitlesOfParts>
  <Company>mtrio de trabajo</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Congreso Nacional de ADENAG</dc:title>
  <dc:creator>usuario</dc:creator>
  <cp:lastModifiedBy>gabriela.mollo</cp:lastModifiedBy>
  <cp:revision>2</cp:revision>
  <cp:lastPrinted>2014-04-15T22:11:00Z</cp:lastPrinted>
  <dcterms:created xsi:type="dcterms:W3CDTF">2014-04-24T15:05:00Z</dcterms:created>
  <dcterms:modified xsi:type="dcterms:W3CDTF">2014-04-24T15:05:00Z</dcterms:modified>
</cp:coreProperties>
</file>