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81" w:rsidRPr="00EF3EC9" w:rsidRDefault="00657481" w:rsidP="00EF3EC9">
      <w:pPr>
        <w:rPr>
          <w:rFonts w:ascii="Arial" w:hAnsi="Arial" w:cs="Arial"/>
          <w:b/>
          <w:caps/>
        </w:rPr>
      </w:pPr>
      <w:r w:rsidRPr="00EF3EC9">
        <w:rPr>
          <w:rFonts w:ascii="Arial" w:hAnsi="Arial" w:cs="Arial"/>
          <w:b/>
          <w:caps/>
          <w:noProof/>
          <w:lang w:val="es-AR" w:eastAsia="es-AR"/>
        </w:rPr>
        <w:pict>
          <v:shapetype id="_x0000_t202" coordsize="21600,21600" o:spt="202" path="m,l,21600r21600,l21600,xe">
            <v:stroke joinstyle="miter"/>
            <v:path gradientshapeok="t" o:connecttype="rect"/>
          </v:shapetype>
          <v:shape id="_x0000_s1026" type="#_x0000_t202" style="position:absolute;margin-left:159.45pt;margin-top:35.65pt;width:272.25pt;height:63.75pt;z-index:251657728" filled="f" stroked="f">
            <v:textbox>
              <w:txbxContent>
                <w:p w:rsidR="00657481" w:rsidRPr="00B662BD" w:rsidRDefault="00657481" w:rsidP="00B90950">
                  <w:pPr>
                    <w:jc w:val="center"/>
                    <w:rPr>
                      <w:rFonts w:ascii="Calibri" w:hAnsi="Calibri"/>
                      <w:sz w:val="28"/>
                      <w:szCs w:val="28"/>
                    </w:rPr>
                  </w:pPr>
                  <w:r w:rsidRPr="00B662BD">
                    <w:rPr>
                      <w:rFonts w:ascii="Calibri" w:hAnsi="Calibri"/>
                      <w:sz w:val="28"/>
                      <w:szCs w:val="28"/>
                    </w:rPr>
                    <w:t>“</w:t>
                  </w:r>
                  <w:r w:rsidRPr="00B662BD">
                    <w:rPr>
                      <w:rFonts w:ascii="Calibri" w:hAnsi="Calibri" w:cs="Harabara"/>
                      <w:b/>
                      <w:bCs/>
                      <w:sz w:val="28"/>
                      <w:szCs w:val="28"/>
                    </w:rPr>
                    <w:t>Administrar desde el sentir y el pensar</w:t>
                  </w:r>
                  <w:r w:rsidRPr="00B662BD">
                    <w:rPr>
                      <w:rFonts w:ascii="Calibri" w:hAnsi="Calibri"/>
                      <w:sz w:val="28"/>
                      <w:szCs w:val="28"/>
                    </w:rPr>
                    <w:t>”</w:t>
                  </w:r>
                </w:p>
                <w:p w:rsidR="00B90950" w:rsidRPr="00B662BD" w:rsidRDefault="00B90950" w:rsidP="00B90950">
                  <w:pPr>
                    <w:jc w:val="center"/>
                    <w:rPr>
                      <w:rFonts w:ascii="Calibri" w:hAnsi="Calibri" w:cs="Harabara"/>
                      <w:bCs/>
                      <w:i/>
                      <w:sz w:val="28"/>
                      <w:szCs w:val="28"/>
                    </w:rPr>
                  </w:pPr>
                  <w:r w:rsidRPr="00B662BD">
                    <w:rPr>
                      <w:rFonts w:ascii="Calibri" w:hAnsi="Calibri" w:cs="Harabara"/>
                      <w:bCs/>
                      <w:i/>
                      <w:sz w:val="28"/>
                      <w:szCs w:val="28"/>
                    </w:rPr>
                    <w:t>22 y 23 de Mayo de 2014</w:t>
                  </w:r>
                </w:p>
                <w:p w:rsidR="00B90950" w:rsidRPr="00B662BD" w:rsidRDefault="00B90950" w:rsidP="00B90950">
                  <w:pPr>
                    <w:jc w:val="center"/>
                    <w:rPr>
                      <w:rFonts w:ascii="Calibri" w:hAnsi="Calibri" w:cs="Harabara"/>
                      <w:bCs/>
                      <w:i/>
                      <w:sz w:val="28"/>
                      <w:szCs w:val="28"/>
                    </w:rPr>
                  </w:pPr>
                  <w:r w:rsidRPr="00B662BD">
                    <w:rPr>
                      <w:rFonts w:ascii="Calibri" w:hAnsi="Calibri" w:cs="Harabara"/>
                      <w:bCs/>
                      <w:i/>
                      <w:sz w:val="28"/>
                      <w:szCs w:val="28"/>
                    </w:rPr>
                    <w:t>La plata - UNLP</w:t>
                  </w:r>
                </w:p>
              </w:txbxContent>
            </v:textbox>
          </v:shape>
        </w:pict>
      </w:r>
      <w:r w:rsidR="00A660C8">
        <w:rPr>
          <w:rFonts w:ascii="Arial" w:hAnsi="Arial" w:cs="Arial"/>
          <w:b/>
          <w:caps/>
          <w:noProof/>
          <w:lang w:val="es-ES" w:eastAsia="es-ES"/>
        </w:rPr>
        <w:drawing>
          <wp:inline distT="0" distB="0" distL="0" distR="0">
            <wp:extent cx="1771650" cy="16002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71650" cy="1600200"/>
                    </a:xfrm>
                    <a:prstGeom prst="rect">
                      <a:avLst/>
                    </a:prstGeom>
                    <a:noFill/>
                    <a:ln w="9525">
                      <a:noFill/>
                      <a:miter lim="800000"/>
                      <a:headEnd/>
                      <a:tailEnd/>
                    </a:ln>
                  </pic:spPr>
                </pic:pic>
              </a:graphicData>
            </a:graphic>
          </wp:inline>
        </w:drawing>
      </w:r>
    </w:p>
    <w:p w:rsidR="00657481" w:rsidRPr="00EF3EC9" w:rsidRDefault="00B90950" w:rsidP="00EF3EC9">
      <w:pPr>
        <w:jc w:val="both"/>
        <w:rPr>
          <w:rFonts w:ascii="Arial" w:hAnsi="Arial" w:cs="Arial"/>
          <w:b/>
          <w:caps/>
        </w:rPr>
      </w:pPr>
      <w:r w:rsidRPr="00EF3EC9">
        <w:rPr>
          <w:rFonts w:ascii="Arial" w:hAnsi="Arial" w:cs="Arial"/>
          <w:b/>
          <w:caps/>
        </w:rPr>
        <w:t>_______________________________________________________________</w:t>
      </w:r>
    </w:p>
    <w:p w:rsidR="00B90950" w:rsidRPr="00EF3EC9" w:rsidRDefault="00B90950" w:rsidP="00EF3EC9">
      <w:pPr>
        <w:jc w:val="center"/>
        <w:rPr>
          <w:rFonts w:ascii="Arial" w:hAnsi="Arial" w:cs="Arial"/>
          <w:b/>
          <w:caps/>
        </w:rPr>
      </w:pPr>
    </w:p>
    <w:p w:rsidR="00A6500E" w:rsidRPr="00EF3EC9" w:rsidRDefault="00A6500E" w:rsidP="00EF3EC9">
      <w:pPr>
        <w:jc w:val="center"/>
        <w:rPr>
          <w:rFonts w:ascii="Arial" w:hAnsi="Arial" w:cs="Arial"/>
          <w:b/>
          <w:caps/>
        </w:rPr>
      </w:pPr>
      <w:smartTag w:uri="urn:schemas-microsoft-com:office:smarttags" w:element="PersonName">
        <w:smartTagPr>
          <w:attr w:name="ProductID" w:val="LA ENSE￑ANZA DE"/>
        </w:smartTagPr>
        <w:r w:rsidRPr="00EF3EC9">
          <w:rPr>
            <w:rFonts w:ascii="Arial" w:hAnsi="Arial" w:cs="Arial"/>
            <w:b/>
            <w:caps/>
          </w:rPr>
          <w:t>La enseñanza de</w:t>
        </w:r>
      </w:smartTag>
      <w:r w:rsidRPr="00EF3EC9">
        <w:rPr>
          <w:rFonts w:ascii="Arial" w:hAnsi="Arial" w:cs="Arial"/>
          <w:b/>
          <w:caps/>
        </w:rPr>
        <w:t xml:space="preserve"> Responsabilidad social en </w:t>
      </w:r>
      <w:smartTag w:uri="urn:schemas-microsoft-com:office:smarttags" w:element="PersonName">
        <w:smartTagPr>
          <w:attr w:name="ProductID" w:val="LA CARRERA DE"/>
        </w:smartTagPr>
        <w:r w:rsidRPr="00EF3EC9">
          <w:rPr>
            <w:rFonts w:ascii="Arial" w:hAnsi="Arial" w:cs="Arial"/>
            <w:b/>
            <w:caps/>
          </w:rPr>
          <w:t>la carrera de</w:t>
        </w:r>
      </w:smartTag>
      <w:r w:rsidRPr="00EF3EC9">
        <w:rPr>
          <w:rFonts w:ascii="Arial" w:hAnsi="Arial" w:cs="Arial"/>
          <w:b/>
          <w:caps/>
        </w:rPr>
        <w:t xml:space="preserve"> Licenciados en Administración </w:t>
      </w:r>
      <w:r w:rsidR="00F83BFE">
        <w:rPr>
          <w:rFonts w:ascii="Arial" w:hAnsi="Arial" w:cs="Arial"/>
          <w:b/>
          <w:caps/>
        </w:rPr>
        <w:t xml:space="preserve">- </w:t>
      </w:r>
      <w:r w:rsidRPr="00EF3EC9">
        <w:rPr>
          <w:rFonts w:ascii="Arial" w:hAnsi="Arial" w:cs="Arial"/>
          <w:b/>
          <w:caps/>
        </w:rPr>
        <w:t>UNLP</w:t>
      </w:r>
    </w:p>
    <w:p w:rsidR="00A6500E" w:rsidRPr="00EF3EC9" w:rsidRDefault="00A6500E" w:rsidP="00EF3EC9">
      <w:pPr>
        <w:jc w:val="center"/>
        <w:rPr>
          <w:rFonts w:ascii="Arial" w:hAnsi="Arial" w:cs="Arial"/>
        </w:rPr>
      </w:pPr>
    </w:p>
    <w:p w:rsidR="00A6500E" w:rsidRPr="00EF3EC9" w:rsidRDefault="00A6500E" w:rsidP="00EF3EC9">
      <w:pPr>
        <w:jc w:val="both"/>
        <w:rPr>
          <w:rFonts w:ascii="Arial" w:hAnsi="Arial" w:cs="Arial"/>
        </w:rPr>
      </w:pPr>
    </w:p>
    <w:p w:rsidR="00657481" w:rsidRPr="00EF3EC9" w:rsidRDefault="00B90950" w:rsidP="00EF3EC9">
      <w:pPr>
        <w:jc w:val="both"/>
        <w:rPr>
          <w:rFonts w:ascii="Arial" w:hAnsi="Arial" w:cs="Arial"/>
          <w:i/>
        </w:rPr>
      </w:pPr>
      <w:r w:rsidRPr="00EF3EC9">
        <w:rPr>
          <w:rFonts w:ascii="Arial" w:hAnsi="Arial" w:cs="Arial"/>
          <w:i/>
        </w:rPr>
        <w:t>Autores:</w:t>
      </w:r>
    </w:p>
    <w:p w:rsidR="00B90950" w:rsidRPr="00EF3EC9" w:rsidRDefault="00B90950" w:rsidP="00EF3EC9">
      <w:pPr>
        <w:jc w:val="both"/>
        <w:rPr>
          <w:rFonts w:ascii="Arial" w:hAnsi="Arial" w:cs="Arial"/>
        </w:rPr>
      </w:pPr>
    </w:p>
    <w:p w:rsidR="00B90950" w:rsidRPr="00EF3EC9" w:rsidRDefault="00B90950" w:rsidP="00EF3EC9">
      <w:pPr>
        <w:jc w:val="both"/>
        <w:rPr>
          <w:rFonts w:ascii="Arial" w:hAnsi="Arial" w:cs="Arial"/>
        </w:rPr>
      </w:pPr>
      <w:r w:rsidRPr="00EF3EC9">
        <w:rPr>
          <w:rFonts w:ascii="Arial" w:hAnsi="Arial" w:cs="Arial"/>
        </w:rPr>
        <w:t xml:space="preserve">Mg. Liliana Galán – </w:t>
      </w:r>
      <w:hyperlink r:id="rId8" w:history="1">
        <w:r w:rsidRPr="00EF3EC9">
          <w:rPr>
            <w:rStyle w:val="Hipervnculo"/>
            <w:rFonts w:ascii="Arial" w:hAnsi="Arial" w:cs="Arial"/>
          </w:rPr>
          <w:t>lgalan@econo.unlp.edu.ar</w:t>
        </w:r>
      </w:hyperlink>
      <w:r w:rsidRPr="00EF3EC9">
        <w:rPr>
          <w:rFonts w:ascii="Arial" w:hAnsi="Arial" w:cs="Arial"/>
        </w:rPr>
        <w:t xml:space="preserve"> </w:t>
      </w:r>
    </w:p>
    <w:p w:rsidR="00B90950" w:rsidRPr="00EF3EC9" w:rsidRDefault="00B90950" w:rsidP="00EF3EC9">
      <w:pPr>
        <w:jc w:val="both"/>
        <w:rPr>
          <w:rFonts w:ascii="Arial" w:hAnsi="Arial" w:cs="Arial"/>
        </w:rPr>
      </w:pPr>
      <w:r w:rsidRPr="00EF3EC9">
        <w:rPr>
          <w:rFonts w:ascii="Arial" w:hAnsi="Arial" w:cs="Arial"/>
        </w:rPr>
        <w:t xml:space="preserve">Mg. Gabriela Mollo Brisco – </w:t>
      </w:r>
      <w:hyperlink r:id="rId9" w:history="1">
        <w:r w:rsidRPr="00EF3EC9">
          <w:rPr>
            <w:rStyle w:val="Hipervnculo"/>
            <w:rFonts w:ascii="Arial" w:hAnsi="Arial" w:cs="Arial"/>
          </w:rPr>
          <w:t>gabriela.mollo@econo.unlp.edu.ar</w:t>
        </w:r>
      </w:hyperlink>
      <w:r w:rsidRPr="00EF3EC9">
        <w:rPr>
          <w:rFonts w:ascii="Arial" w:hAnsi="Arial" w:cs="Arial"/>
        </w:rPr>
        <w:t xml:space="preserve"> </w:t>
      </w:r>
    </w:p>
    <w:p w:rsidR="00B90950" w:rsidRPr="00EF3EC9" w:rsidRDefault="00B90950" w:rsidP="00EF3EC9">
      <w:pPr>
        <w:jc w:val="both"/>
        <w:rPr>
          <w:rFonts w:ascii="Arial" w:hAnsi="Arial" w:cs="Arial"/>
        </w:rPr>
      </w:pPr>
    </w:p>
    <w:p w:rsidR="00B90950" w:rsidRPr="00EF3EC9" w:rsidRDefault="00657481" w:rsidP="00EF3EC9">
      <w:pPr>
        <w:jc w:val="both"/>
        <w:rPr>
          <w:rFonts w:ascii="Arial" w:hAnsi="Arial" w:cs="Arial"/>
          <w:i/>
        </w:rPr>
      </w:pPr>
      <w:r w:rsidRPr="00EF3EC9">
        <w:rPr>
          <w:rFonts w:ascii="Arial" w:hAnsi="Arial" w:cs="Arial"/>
          <w:i/>
        </w:rPr>
        <w:t xml:space="preserve">Resumen </w:t>
      </w:r>
    </w:p>
    <w:p w:rsidR="00CE3037" w:rsidRPr="00EF3EC9" w:rsidRDefault="00CE3037" w:rsidP="00EF3EC9">
      <w:pPr>
        <w:jc w:val="both"/>
        <w:rPr>
          <w:rFonts w:ascii="Arial" w:hAnsi="Arial" w:cs="Arial"/>
        </w:rPr>
      </w:pPr>
    </w:p>
    <w:p w:rsidR="00B90950" w:rsidRPr="00EF3EC9" w:rsidRDefault="00B90950" w:rsidP="00EF3EC9">
      <w:pPr>
        <w:jc w:val="both"/>
        <w:rPr>
          <w:rFonts w:ascii="Arial" w:hAnsi="Arial" w:cs="Arial"/>
        </w:rPr>
      </w:pPr>
      <w:r w:rsidRPr="00EF3EC9">
        <w:rPr>
          <w:rFonts w:ascii="Arial" w:hAnsi="Arial" w:cs="Arial"/>
        </w:rPr>
        <w:t>El presente trabajo forma parte d</w:t>
      </w:r>
      <w:r w:rsidR="00CE3037" w:rsidRPr="00EF3EC9">
        <w:rPr>
          <w:rFonts w:ascii="Arial" w:hAnsi="Arial" w:cs="Arial"/>
        </w:rPr>
        <w:t>e una investigación referida a l</w:t>
      </w:r>
      <w:r w:rsidRPr="00EF3EC9">
        <w:rPr>
          <w:rFonts w:ascii="Arial" w:hAnsi="Arial" w:cs="Arial"/>
        </w:rPr>
        <w:t xml:space="preserve">a enseñanza de </w:t>
      </w:r>
      <w:smartTag w:uri="urn:schemas-microsoft-com:office:smarttags" w:element="PersonName">
        <w:smartTagPr>
          <w:attr w:name="ProductID" w:val="la Responsabilidad Social"/>
        </w:smartTagPr>
        <w:smartTag w:uri="urn:schemas-microsoft-com:office:smarttags" w:element="PersonName">
          <w:smartTagPr>
            <w:attr w:name="ProductID" w:val="la Responsabilidad"/>
          </w:smartTagPr>
          <w:r w:rsidRPr="00EF3EC9">
            <w:rPr>
              <w:rFonts w:ascii="Arial" w:hAnsi="Arial" w:cs="Arial"/>
            </w:rPr>
            <w:t>la Responsabilidad</w:t>
          </w:r>
        </w:smartTag>
        <w:r w:rsidR="00CE3037" w:rsidRPr="00EF3EC9">
          <w:rPr>
            <w:rFonts w:ascii="Arial" w:hAnsi="Arial" w:cs="Arial"/>
          </w:rPr>
          <w:t xml:space="preserve"> S</w:t>
        </w:r>
        <w:r w:rsidRPr="00EF3EC9">
          <w:rPr>
            <w:rFonts w:ascii="Arial" w:hAnsi="Arial" w:cs="Arial"/>
          </w:rPr>
          <w:t>ocial</w:t>
        </w:r>
      </w:smartTag>
      <w:r w:rsidRPr="00EF3EC9">
        <w:rPr>
          <w:rFonts w:ascii="Arial" w:hAnsi="Arial" w:cs="Arial"/>
        </w:rPr>
        <w:t xml:space="preserve"> en la formación de los futuros </w:t>
      </w:r>
      <w:r w:rsidR="00CE3037" w:rsidRPr="00EF3EC9">
        <w:rPr>
          <w:rFonts w:ascii="Arial" w:hAnsi="Arial" w:cs="Arial"/>
        </w:rPr>
        <w:t>Licenciados en A</w:t>
      </w:r>
      <w:r w:rsidRPr="00EF3EC9">
        <w:rPr>
          <w:rFonts w:ascii="Arial" w:hAnsi="Arial" w:cs="Arial"/>
        </w:rPr>
        <w:t xml:space="preserve">dministradores, acreditado en </w:t>
      </w:r>
      <w:smartTag w:uri="urn:schemas-microsoft-com:office:smarttags" w:element="PersonName">
        <w:smartTagPr>
          <w:attr w:name="ProductID" w:val="la Secretaria"/>
        </w:smartTagPr>
        <w:r w:rsidRPr="00EF3EC9">
          <w:rPr>
            <w:rFonts w:ascii="Arial" w:hAnsi="Arial" w:cs="Arial"/>
          </w:rPr>
          <w:t>la Secretaria</w:t>
        </w:r>
      </w:smartTag>
      <w:r w:rsidR="00CE3037" w:rsidRPr="00EF3EC9">
        <w:rPr>
          <w:rFonts w:ascii="Arial" w:hAnsi="Arial" w:cs="Arial"/>
        </w:rPr>
        <w:t xml:space="preserve"> de Ciencia y T</w:t>
      </w:r>
      <w:r w:rsidRPr="00EF3EC9">
        <w:rPr>
          <w:rFonts w:ascii="Arial" w:hAnsi="Arial" w:cs="Arial"/>
        </w:rPr>
        <w:t xml:space="preserve">écnica de </w:t>
      </w:r>
      <w:smartTag w:uri="urn:schemas-microsoft-com:office:smarttags" w:element="PersonName">
        <w:smartTagPr>
          <w:attr w:name="ProductID" w:val="la Universidad"/>
        </w:smartTagPr>
        <w:r w:rsidRPr="00EF3EC9">
          <w:rPr>
            <w:rFonts w:ascii="Arial" w:hAnsi="Arial" w:cs="Arial"/>
          </w:rPr>
          <w:t>la Universidad</w:t>
        </w:r>
      </w:smartTag>
      <w:r w:rsidRPr="00EF3EC9">
        <w:rPr>
          <w:rFonts w:ascii="Arial" w:hAnsi="Arial" w:cs="Arial"/>
        </w:rPr>
        <w:t xml:space="preserve"> de Buenos Aires.</w:t>
      </w:r>
    </w:p>
    <w:p w:rsidR="00B90950" w:rsidRPr="00EF3EC9" w:rsidRDefault="00B90950" w:rsidP="00EF3EC9">
      <w:pPr>
        <w:jc w:val="both"/>
        <w:rPr>
          <w:rFonts w:ascii="Arial" w:hAnsi="Arial" w:cs="Arial"/>
        </w:rPr>
      </w:pPr>
    </w:p>
    <w:p w:rsidR="00B90950" w:rsidRPr="00EF3EC9" w:rsidRDefault="00B90950" w:rsidP="00EF3EC9">
      <w:pPr>
        <w:jc w:val="both"/>
        <w:rPr>
          <w:rFonts w:ascii="Arial" w:hAnsi="Arial" w:cs="Arial"/>
        </w:rPr>
      </w:pPr>
      <w:r w:rsidRPr="00EF3EC9">
        <w:rPr>
          <w:rFonts w:ascii="Arial" w:hAnsi="Arial" w:cs="Arial"/>
        </w:rPr>
        <w:t xml:space="preserve">Tal investigación propone un estudio exploratorio descriptivo a partir de técnicas cuanti-cualitativas, con el fin de indagar acerca del grado de apropiación por parte de los alumnos de los conceptos de responsabilidad social impartidos en las materias específicas de su  formación como administradores dictadas en las universidades  nacionales de Buenos Aires, </w:t>
      </w:r>
      <w:smartTag w:uri="urn:schemas-microsoft-com:office:smarttags" w:element="PersonName">
        <w:smartTagPr>
          <w:attr w:name="ProductID" w:val="La Plata"/>
        </w:smartTagPr>
        <w:r w:rsidRPr="00EF3EC9">
          <w:rPr>
            <w:rFonts w:ascii="Arial" w:hAnsi="Arial" w:cs="Arial"/>
          </w:rPr>
          <w:t>La Plata</w:t>
        </w:r>
      </w:smartTag>
      <w:r w:rsidRPr="00EF3EC9">
        <w:rPr>
          <w:rFonts w:ascii="Arial" w:hAnsi="Arial" w:cs="Arial"/>
        </w:rPr>
        <w:t xml:space="preserve"> y Luján.</w:t>
      </w:r>
    </w:p>
    <w:p w:rsidR="00B90950" w:rsidRPr="00EF3EC9" w:rsidRDefault="00B90950" w:rsidP="00EF3EC9">
      <w:pPr>
        <w:jc w:val="both"/>
        <w:rPr>
          <w:rFonts w:ascii="Arial" w:hAnsi="Arial" w:cs="Arial"/>
        </w:rPr>
      </w:pPr>
    </w:p>
    <w:p w:rsidR="00B90950" w:rsidRPr="00EF3EC9" w:rsidRDefault="00B90950" w:rsidP="00EF3EC9">
      <w:pPr>
        <w:jc w:val="both"/>
        <w:rPr>
          <w:rFonts w:ascii="Arial" w:hAnsi="Arial" w:cs="Arial"/>
        </w:rPr>
      </w:pPr>
      <w:r w:rsidRPr="00EF3EC9">
        <w:rPr>
          <w:rFonts w:ascii="Arial" w:hAnsi="Arial" w:cs="Arial"/>
        </w:rPr>
        <w:t xml:space="preserve">Este trabajo, en particular refiere a la inclusión de </w:t>
      </w:r>
      <w:smartTag w:uri="urn:schemas-microsoft-com:office:smarttags" w:element="PersonName">
        <w:smartTagPr>
          <w:attr w:name="ProductID" w:val="la Responsabilidad Social"/>
        </w:smartTagPr>
        <w:smartTag w:uri="urn:schemas-microsoft-com:office:smarttags" w:element="PersonName">
          <w:smartTagPr>
            <w:attr w:name="ProductID" w:val="la Responsabilidad"/>
          </w:smartTagPr>
          <w:r w:rsidRPr="00EF3EC9">
            <w:rPr>
              <w:rFonts w:ascii="Arial" w:hAnsi="Arial" w:cs="Arial"/>
            </w:rPr>
            <w:t>la Responsabilidad</w:t>
          </w:r>
        </w:smartTag>
        <w:r w:rsidRPr="00EF3EC9">
          <w:rPr>
            <w:rFonts w:ascii="Arial" w:hAnsi="Arial" w:cs="Arial"/>
          </w:rPr>
          <w:t xml:space="preserve"> Social</w:t>
        </w:r>
      </w:smartTag>
      <w:r w:rsidRPr="00EF3EC9">
        <w:rPr>
          <w:rFonts w:ascii="Arial" w:hAnsi="Arial" w:cs="Arial"/>
        </w:rPr>
        <w:t xml:space="preserve"> en las  asignaturas, del plan de estudio de </w:t>
      </w:r>
      <w:smartTag w:uri="urn:schemas-microsoft-com:office:smarttags" w:element="PersonName">
        <w:smartTagPr>
          <w:attr w:name="ProductID" w:val="la Facultad"/>
        </w:smartTagPr>
        <w:r w:rsidRPr="00EF3EC9">
          <w:rPr>
            <w:rFonts w:ascii="Arial" w:hAnsi="Arial" w:cs="Arial"/>
          </w:rPr>
          <w:t>la Facultad</w:t>
        </w:r>
      </w:smartTag>
      <w:r w:rsidRPr="00EF3EC9">
        <w:rPr>
          <w:rFonts w:ascii="Arial" w:hAnsi="Arial" w:cs="Arial"/>
        </w:rPr>
        <w:t xml:space="preserve"> de Ciencias Económicas de </w:t>
      </w:r>
      <w:smartTag w:uri="urn:schemas-microsoft-com:office:smarttags" w:element="PersonName">
        <w:smartTagPr>
          <w:attr w:name="ProductID" w:val="la UNLP"/>
        </w:smartTagPr>
        <w:r w:rsidRPr="00EF3EC9">
          <w:rPr>
            <w:rFonts w:ascii="Arial" w:hAnsi="Arial" w:cs="Arial"/>
          </w:rPr>
          <w:t>la UNLP</w:t>
        </w:r>
      </w:smartTag>
      <w:r w:rsidRPr="00EF3EC9">
        <w:rPr>
          <w:rFonts w:ascii="Arial" w:hAnsi="Arial" w:cs="Arial"/>
        </w:rPr>
        <w:t>, en</w:t>
      </w:r>
      <w:r w:rsidR="00CE3037" w:rsidRPr="00EF3EC9">
        <w:rPr>
          <w:rFonts w:ascii="Arial" w:hAnsi="Arial" w:cs="Arial"/>
        </w:rPr>
        <w:t xml:space="preserve">  sus contenidos y bibliografía</w:t>
      </w:r>
      <w:r w:rsidRPr="00EF3EC9">
        <w:rPr>
          <w:rFonts w:ascii="Arial" w:hAnsi="Arial" w:cs="Arial"/>
        </w:rPr>
        <w:t>.</w:t>
      </w:r>
    </w:p>
    <w:p w:rsidR="00B90950" w:rsidRPr="00EF3EC9" w:rsidRDefault="00B90950" w:rsidP="00EF3EC9">
      <w:pPr>
        <w:jc w:val="both"/>
        <w:rPr>
          <w:rFonts w:ascii="Arial" w:hAnsi="Arial" w:cs="Arial"/>
          <w:i/>
        </w:rPr>
      </w:pPr>
    </w:p>
    <w:p w:rsidR="007F53BB" w:rsidRPr="00EF3EC9" w:rsidRDefault="00B90950" w:rsidP="00EF3EC9">
      <w:pPr>
        <w:jc w:val="both"/>
        <w:rPr>
          <w:rFonts w:ascii="Arial" w:hAnsi="Arial" w:cs="Arial"/>
          <w:i/>
        </w:rPr>
      </w:pPr>
      <w:r w:rsidRPr="00EF3EC9">
        <w:rPr>
          <w:rFonts w:ascii="Arial" w:hAnsi="Arial" w:cs="Arial"/>
          <w:i/>
        </w:rPr>
        <w:t xml:space="preserve">Palabras Claves: </w:t>
      </w:r>
      <w:r w:rsidRPr="00EF3EC9">
        <w:rPr>
          <w:rFonts w:ascii="Arial" w:hAnsi="Arial" w:cs="Arial"/>
        </w:rPr>
        <w:t>Universidad; Responsabilidad S</w:t>
      </w:r>
      <w:r w:rsidR="007F53BB" w:rsidRPr="00EF3EC9">
        <w:rPr>
          <w:rFonts w:ascii="Arial" w:hAnsi="Arial" w:cs="Arial"/>
        </w:rPr>
        <w:t>ocial</w:t>
      </w:r>
      <w:r w:rsidRPr="00EF3EC9">
        <w:rPr>
          <w:rFonts w:ascii="Arial" w:hAnsi="Arial" w:cs="Arial"/>
        </w:rPr>
        <w:t>, A</w:t>
      </w:r>
      <w:r w:rsidR="007F53BB" w:rsidRPr="00EF3EC9">
        <w:rPr>
          <w:rFonts w:ascii="Arial" w:hAnsi="Arial" w:cs="Arial"/>
        </w:rPr>
        <w:t>dministración</w:t>
      </w:r>
      <w:r w:rsidRPr="00EF3EC9">
        <w:rPr>
          <w:rFonts w:ascii="Arial" w:hAnsi="Arial" w:cs="Arial"/>
        </w:rPr>
        <w:t xml:space="preserve">, </w:t>
      </w:r>
      <w:r w:rsidR="007F53BB" w:rsidRPr="00EF3EC9">
        <w:rPr>
          <w:rFonts w:ascii="Arial" w:hAnsi="Arial" w:cs="Arial"/>
        </w:rPr>
        <w:t xml:space="preserve"> </w:t>
      </w:r>
      <w:r w:rsidRPr="00EF3EC9">
        <w:rPr>
          <w:rFonts w:ascii="Arial" w:hAnsi="Arial" w:cs="Arial"/>
        </w:rPr>
        <w:t>D</w:t>
      </w:r>
      <w:r w:rsidR="007F53BB" w:rsidRPr="00EF3EC9">
        <w:rPr>
          <w:rFonts w:ascii="Arial" w:hAnsi="Arial" w:cs="Arial"/>
        </w:rPr>
        <w:t xml:space="preserve">iseño </w:t>
      </w:r>
      <w:r w:rsidRPr="00EF3EC9">
        <w:rPr>
          <w:rFonts w:ascii="Arial" w:hAnsi="Arial" w:cs="Arial"/>
        </w:rPr>
        <w:t xml:space="preserve"> C</w:t>
      </w:r>
      <w:r w:rsidR="007F53BB" w:rsidRPr="00EF3EC9">
        <w:rPr>
          <w:rFonts w:ascii="Arial" w:hAnsi="Arial" w:cs="Arial"/>
        </w:rPr>
        <w:t>urricular.</w:t>
      </w:r>
      <w:r w:rsidR="00CE3037" w:rsidRPr="00EF3EC9">
        <w:rPr>
          <w:rFonts w:ascii="Arial" w:hAnsi="Arial" w:cs="Arial"/>
        </w:rPr>
        <w:t xml:space="preserve"> </w:t>
      </w:r>
    </w:p>
    <w:p w:rsidR="002B71E8" w:rsidRPr="00EF3EC9" w:rsidRDefault="002B71E8" w:rsidP="00EF3EC9">
      <w:pPr>
        <w:jc w:val="both"/>
        <w:rPr>
          <w:rFonts w:ascii="Arial" w:hAnsi="Arial" w:cs="Arial"/>
        </w:rPr>
      </w:pPr>
    </w:p>
    <w:p w:rsidR="002B71E8" w:rsidRPr="00EF3EC9" w:rsidRDefault="002B71E8" w:rsidP="00EF3EC9">
      <w:pPr>
        <w:jc w:val="both"/>
        <w:rPr>
          <w:rFonts w:ascii="Arial" w:hAnsi="Arial" w:cs="Arial"/>
          <w:b/>
        </w:rPr>
      </w:pPr>
      <w:r w:rsidRPr="00EF3EC9">
        <w:rPr>
          <w:rFonts w:ascii="Arial" w:hAnsi="Arial" w:cs="Arial"/>
          <w:b/>
        </w:rPr>
        <w:t>Introducción</w:t>
      </w:r>
    </w:p>
    <w:p w:rsidR="008F0D0B" w:rsidRPr="00EF3EC9" w:rsidRDefault="008F0D0B" w:rsidP="00EF3EC9">
      <w:pPr>
        <w:autoSpaceDE w:val="0"/>
        <w:autoSpaceDN w:val="0"/>
        <w:adjustRightInd w:val="0"/>
        <w:ind w:left="360"/>
        <w:jc w:val="both"/>
        <w:rPr>
          <w:rFonts w:ascii="Arial" w:hAnsi="Arial" w:cs="Arial"/>
        </w:rPr>
      </w:pPr>
    </w:p>
    <w:p w:rsidR="000F520F" w:rsidRPr="00EF3EC9" w:rsidRDefault="000F520F" w:rsidP="00EF3EC9">
      <w:pPr>
        <w:autoSpaceDE w:val="0"/>
        <w:autoSpaceDN w:val="0"/>
        <w:adjustRightInd w:val="0"/>
        <w:jc w:val="both"/>
        <w:rPr>
          <w:rFonts w:ascii="Arial" w:hAnsi="Arial" w:cs="Arial"/>
        </w:rPr>
      </w:pPr>
      <w:smartTag w:uri="urn:schemas-microsoft-com:office:smarttags" w:element="PersonName">
        <w:smartTagPr>
          <w:attr w:name="ProductID" w:val="La Calidad"/>
        </w:smartTagPr>
        <w:r w:rsidRPr="00EF3EC9">
          <w:rPr>
            <w:rFonts w:ascii="Arial" w:hAnsi="Arial" w:cs="Arial"/>
          </w:rPr>
          <w:t>La Calidad</w:t>
        </w:r>
      </w:smartTag>
      <w:r w:rsidRPr="00EF3EC9">
        <w:rPr>
          <w:rFonts w:ascii="Arial" w:hAnsi="Arial" w:cs="Arial"/>
        </w:rPr>
        <w:t xml:space="preserve"> de </w:t>
      </w:r>
      <w:smartTag w:uri="urn:schemas-microsoft-com:office:smarttags" w:element="PersonName">
        <w:smartTagPr>
          <w:attr w:name="ProductID" w:val="la Educaci￳n Superior"/>
        </w:smartTagPr>
        <w:r w:rsidRPr="00EF3EC9">
          <w:rPr>
            <w:rFonts w:ascii="Arial" w:hAnsi="Arial" w:cs="Arial"/>
          </w:rPr>
          <w:t>la Educación Superior</w:t>
        </w:r>
      </w:smartTag>
      <w:r w:rsidRPr="00EF3EC9">
        <w:rPr>
          <w:rFonts w:ascii="Arial" w:hAnsi="Arial" w:cs="Arial"/>
        </w:rPr>
        <w:t xml:space="preserve"> y </w:t>
      </w:r>
      <w:smartTag w:uri="urn:schemas-microsoft-com:office:smarttags" w:element="PersonName">
        <w:smartTagPr>
          <w:attr w:name="ProductID" w:val="la Responsabilidad Social"/>
        </w:smartTagPr>
        <w:r w:rsidRPr="00EF3EC9">
          <w:rPr>
            <w:rFonts w:ascii="Arial" w:hAnsi="Arial" w:cs="Arial"/>
          </w:rPr>
          <w:t>la Responsabilidad Social</w:t>
        </w:r>
      </w:smartTag>
      <w:r w:rsidRPr="00EF3EC9">
        <w:rPr>
          <w:rFonts w:ascii="Arial" w:hAnsi="Arial" w:cs="Arial"/>
        </w:rPr>
        <w:t xml:space="preserve"> Universitaria son dos temáticas que en la actualidad ocupan un lugar preponderante en los debates y las agendas educativas del país. </w:t>
      </w:r>
      <w:r w:rsidRPr="00EF3EC9">
        <w:rPr>
          <w:rFonts w:ascii="Arial" w:hAnsi="Arial" w:cs="Arial"/>
          <w:lang w:val="es-AR"/>
        </w:rPr>
        <w:t xml:space="preserve">En este sentido, y desde hace algunos años, </w:t>
      </w:r>
      <w:smartTag w:uri="urn:schemas-microsoft-com:office:smarttags" w:element="PersonName">
        <w:smartTagPr>
          <w:attr w:name="ProductID" w:val="la Secretar￭a"/>
        </w:smartTagPr>
        <w:r w:rsidRPr="00EF3EC9">
          <w:rPr>
            <w:rFonts w:ascii="Arial" w:hAnsi="Arial" w:cs="Arial"/>
            <w:lang w:val="es-AR"/>
          </w:rPr>
          <w:t>la Secretaría</w:t>
        </w:r>
      </w:smartTag>
      <w:r w:rsidRPr="00EF3EC9">
        <w:rPr>
          <w:rFonts w:ascii="Arial" w:hAnsi="Arial" w:cs="Arial"/>
          <w:lang w:val="es-AR"/>
        </w:rPr>
        <w:t xml:space="preserve"> de Políticas Universitarias de </w:t>
      </w:r>
      <w:smartTag w:uri="urn:schemas-microsoft-com:office:smarttags" w:element="PersonName">
        <w:smartTagPr>
          <w:attr w:name="ProductID" w:val="la Naci￳n"/>
        </w:smartTagPr>
        <w:r w:rsidRPr="00EF3EC9">
          <w:rPr>
            <w:rFonts w:ascii="Arial" w:hAnsi="Arial" w:cs="Arial"/>
            <w:lang w:val="es-AR"/>
          </w:rPr>
          <w:t>la Nación</w:t>
        </w:r>
      </w:smartTag>
      <w:r w:rsidRPr="00EF3EC9">
        <w:rPr>
          <w:rFonts w:ascii="Arial" w:hAnsi="Arial" w:cs="Arial"/>
          <w:lang w:val="es-AR"/>
        </w:rPr>
        <w:t xml:space="preserve"> ha propuesto trabajar en pos de la calidad contemplando los principios básicos y tradicionales de la educación superior pero también incorporando los elementos sustanciales de la responsabilidad social. Ha considerado entonces </w:t>
      </w:r>
      <w:r w:rsidRPr="00EF3EC9">
        <w:rPr>
          <w:rFonts w:ascii="Arial" w:hAnsi="Arial" w:cs="Arial"/>
          <w:lang w:val="es-AR"/>
        </w:rPr>
        <w:lastRenderedPageBreak/>
        <w:t>que las instituciones educativas deberían abordar la búsqueda de la calidad a partir de tres ejes fundamentales: la excelencia, la noción de pertinencia (mediante la articulación de las expectativas sociales y la necesidad de desarrollo) y la indisociabilidad de dicha calidad educativa con los mecanismos de evaluación.</w:t>
      </w:r>
    </w:p>
    <w:p w:rsidR="000F520F" w:rsidRPr="00EF3EC9" w:rsidRDefault="000F520F" w:rsidP="00EF3EC9">
      <w:pPr>
        <w:autoSpaceDE w:val="0"/>
        <w:autoSpaceDN w:val="0"/>
        <w:adjustRightInd w:val="0"/>
        <w:jc w:val="both"/>
        <w:rPr>
          <w:rFonts w:ascii="Arial" w:hAnsi="Arial" w:cs="Arial"/>
          <w:lang w:val="es-AR"/>
        </w:rPr>
      </w:pPr>
    </w:p>
    <w:p w:rsidR="000F520F" w:rsidRPr="00EF3EC9" w:rsidRDefault="000F520F" w:rsidP="00EF3EC9">
      <w:pPr>
        <w:autoSpaceDE w:val="0"/>
        <w:autoSpaceDN w:val="0"/>
        <w:adjustRightInd w:val="0"/>
        <w:jc w:val="both"/>
        <w:rPr>
          <w:rFonts w:ascii="Arial" w:hAnsi="Arial" w:cs="Arial"/>
          <w:lang w:val="es-AR" w:eastAsia="es-AR"/>
        </w:rPr>
      </w:pPr>
      <w:r w:rsidRPr="00EF3EC9">
        <w:rPr>
          <w:rFonts w:ascii="Arial" w:hAnsi="Arial" w:cs="Arial"/>
          <w:lang w:val="es-AR" w:eastAsia="es-AR"/>
        </w:rPr>
        <w:t>Así, tal como se desprende de los lineamientos anteriores, la educación universitaria en general y la calidad de la misma en particular, se encuentran indefectiblemente vinculadas a ideas y expectativas de desarrollo desde variadas perspectivas: económica, social, cultural, científica, académica, entre otras. En este contexto, la sociedad contemporánea interpela a la educación superior a centrar sus esfuerzos en la erradicación de los efectos perversos de la desigualdad social dado que la equidad y el compromiso con la comunidad constituyen valores centrales e ineludibles de su propia esencia.</w:t>
      </w:r>
    </w:p>
    <w:p w:rsidR="000F520F" w:rsidRPr="00EF3EC9" w:rsidRDefault="000F520F" w:rsidP="00EF3EC9">
      <w:pPr>
        <w:autoSpaceDE w:val="0"/>
        <w:autoSpaceDN w:val="0"/>
        <w:adjustRightInd w:val="0"/>
        <w:jc w:val="both"/>
        <w:rPr>
          <w:rFonts w:ascii="Arial" w:hAnsi="Arial" w:cs="Arial"/>
          <w:lang w:val="es-AR" w:eastAsia="es-AR"/>
        </w:rPr>
      </w:pPr>
    </w:p>
    <w:p w:rsidR="000F520F" w:rsidRPr="00EF3EC9" w:rsidRDefault="000F520F" w:rsidP="00EF3EC9">
      <w:pPr>
        <w:autoSpaceDE w:val="0"/>
        <w:autoSpaceDN w:val="0"/>
        <w:adjustRightInd w:val="0"/>
        <w:jc w:val="both"/>
        <w:rPr>
          <w:rFonts w:ascii="Arial" w:hAnsi="Arial" w:cs="Arial"/>
          <w:lang w:val="es-AR" w:eastAsia="es-AR"/>
        </w:rPr>
      </w:pPr>
      <w:r w:rsidRPr="00EF3EC9">
        <w:rPr>
          <w:rFonts w:ascii="Arial" w:hAnsi="Arial" w:cs="Arial"/>
          <w:lang w:val="es-AR" w:eastAsia="es-AR"/>
        </w:rPr>
        <w:t>En este marco</w:t>
      </w:r>
      <w:r w:rsidR="0044769D">
        <w:rPr>
          <w:rFonts w:ascii="Arial" w:hAnsi="Arial" w:cs="Arial"/>
          <w:lang w:val="es-AR" w:eastAsia="es-AR"/>
        </w:rPr>
        <w:t>,</w:t>
      </w:r>
      <w:r w:rsidRPr="00EF3EC9">
        <w:rPr>
          <w:rFonts w:ascii="Arial" w:hAnsi="Arial" w:cs="Arial"/>
          <w:lang w:val="es-AR" w:eastAsia="es-AR"/>
        </w:rPr>
        <w:t xml:space="preserve"> la tesis del presente trabajo radica en que el principal desafío de las instituciones de educación superior se basa en conjugar los principios de excelencia, equidad, relevancia y pertinencia con las finalidades básicas para las cuales las universidades fueron concebidas (docencia, investigación, extensión y transferencia) para así dar efectiva respuesta a las demandas de calidad y de responsabilidad social universitaria que el contexto actual reclama. </w:t>
      </w:r>
    </w:p>
    <w:p w:rsidR="000F520F" w:rsidRPr="00EF3EC9" w:rsidRDefault="000F520F" w:rsidP="00EF3EC9">
      <w:pPr>
        <w:jc w:val="both"/>
        <w:rPr>
          <w:rFonts w:ascii="Arial" w:hAnsi="Arial" w:cs="Arial"/>
        </w:rPr>
      </w:pPr>
    </w:p>
    <w:p w:rsidR="005F23C3" w:rsidRPr="00EF3EC9" w:rsidRDefault="005F23C3" w:rsidP="00EF3EC9">
      <w:pPr>
        <w:jc w:val="both"/>
        <w:rPr>
          <w:rFonts w:ascii="Arial" w:hAnsi="Arial" w:cs="Arial"/>
          <w:lang w:val="es-AR" w:eastAsia="es-AR"/>
        </w:rPr>
      </w:pPr>
      <w:r w:rsidRPr="00EF3EC9">
        <w:rPr>
          <w:rFonts w:ascii="Arial" w:hAnsi="Arial" w:cs="Arial"/>
          <w:lang w:val="es-AR" w:eastAsia="es-AR"/>
        </w:rPr>
        <w:t xml:space="preserve">La percepción de la corrupción en las decisiones económicas tanto en el ámbito público como en el privado fija el foco de la responsabilidad en los dirigentes y, en igual medida, en la formación universitaria que han recibido. Si bien los temas de ética y responsabilidad social se han convertido en el desiderátum de la discusión académica, dicha preocupación no se ve reflejada en las conductas de los profesionales. </w:t>
      </w:r>
    </w:p>
    <w:p w:rsidR="005F23C3" w:rsidRPr="00EF3EC9" w:rsidRDefault="005F23C3" w:rsidP="00EF3EC9">
      <w:pPr>
        <w:jc w:val="both"/>
        <w:rPr>
          <w:rFonts w:ascii="Arial" w:hAnsi="Arial" w:cs="Arial"/>
          <w:lang w:val="es-AR" w:eastAsia="es-AR"/>
        </w:rPr>
      </w:pPr>
    </w:p>
    <w:p w:rsidR="000F520F" w:rsidRPr="00EF3EC9" w:rsidRDefault="005F23C3" w:rsidP="00EF3EC9">
      <w:pPr>
        <w:autoSpaceDE w:val="0"/>
        <w:autoSpaceDN w:val="0"/>
        <w:adjustRightInd w:val="0"/>
        <w:jc w:val="both"/>
        <w:rPr>
          <w:rFonts w:ascii="Arial" w:hAnsi="Arial" w:cs="Arial"/>
        </w:rPr>
      </w:pPr>
      <w:r w:rsidRPr="00EF3EC9">
        <w:rPr>
          <w:rFonts w:ascii="Arial" w:hAnsi="Arial" w:cs="Arial"/>
        </w:rPr>
        <w:t>Si bien esta temática debería estar presente en toda formación profesional, e</w:t>
      </w:r>
      <w:r w:rsidR="00CE3037" w:rsidRPr="00EF3EC9">
        <w:rPr>
          <w:rFonts w:ascii="Arial" w:hAnsi="Arial" w:cs="Arial"/>
        </w:rPr>
        <w:t>ste trabajo, en particular</w:t>
      </w:r>
      <w:r w:rsidRPr="00EF3EC9">
        <w:rPr>
          <w:rFonts w:ascii="Arial" w:hAnsi="Arial" w:cs="Arial"/>
        </w:rPr>
        <w:t>,</w:t>
      </w:r>
      <w:r w:rsidR="00CE3037" w:rsidRPr="00EF3EC9">
        <w:rPr>
          <w:rFonts w:ascii="Arial" w:hAnsi="Arial" w:cs="Arial"/>
        </w:rPr>
        <w:t xml:space="preserve"> refiere al análisis de la inclusión de </w:t>
      </w:r>
      <w:smartTag w:uri="urn:schemas-microsoft-com:office:smarttags" w:element="PersonName">
        <w:smartTagPr>
          <w:attr w:name="ProductID" w:val="la Responsabilidad Social"/>
        </w:smartTagPr>
        <w:smartTag w:uri="urn:schemas-microsoft-com:office:smarttags" w:element="PersonName">
          <w:smartTagPr>
            <w:attr w:name="ProductID" w:val="la Responsabilidad"/>
          </w:smartTagPr>
          <w:r w:rsidR="00CE3037" w:rsidRPr="00EF3EC9">
            <w:rPr>
              <w:rFonts w:ascii="Arial" w:hAnsi="Arial" w:cs="Arial"/>
            </w:rPr>
            <w:t>la Responsabilidad</w:t>
          </w:r>
        </w:smartTag>
        <w:r w:rsidR="00CE3037" w:rsidRPr="00EF3EC9">
          <w:rPr>
            <w:rFonts w:ascii="Arial" w:hAnsi="Arial" w:cs="Arial"/>
          </w:rPr>
          <w:t xml:space="preserve"> Social</w:t>
        </w:r>
      </w:smartTag>
      <w:r w:rsidR="00CE3037" w:rsidRPr="00EF3EC9">
        <w:rPr>
          <w:rFonts w:ascii="Arial" w:hAnsi="Arial" w:cs="Arial"/>
        </w:rPr>
        <w:t xml:space="preserve"> como temá</w:t>
      </w:r>
      <w:r w:rsidRPr="00EF3EC9">
        <w:rPr>
          <w:rFonts w:ascii="Arial" w:hAnsi="Arial" w:cs="Arial"/>
        </w:rPr>
        <w:t xml:space="preserve">tica </w:t>
      </w:r>
      <w:r w:rsidR="00CE3037" w:rsidRPr="00EF3EC9">
        <w:rPr>
          <w:rFonts w:ascii="Arial" w:hAnsi="Arial" w:cs="Arial"/>
        </w:rPr>
        <w:t xml:space="preserve">en las  asignaturas del plan de estudio </w:t>
      </w:r>
      <w:r w:rsidRPr="00EF3EC9">
        <w:rPr>
          <w:rFonts w:ascii="Arial" w:hAnsi="Arial" w:cs="Arial"/>
        </w:rPr>
        <w:t xml:space="preserve">de los futuros Licenciados en Administración </w:t>
      </w:r>
      <w:r w:rsidR="00CE3037" w:rsidRPr="00EF3EC9">
        <w:rPr>
          <w:rFonts w:ascii="Arial" w:hAnsi="Arial" w:cs="Arial"/>
        </w:rPr>
        <w:t xml:space="preserve">de </w:t>
      </w:r>
      <w:smartTag w:uri="urn:schemas-microsoft-com:office:smarttags" w:element="PersonName">
        <w:smartTagPr>
          <w:attr w:name="ProductID" w:val="la Facultad"/>
        </w:smartTagPr>
        <w:r w:rsidR="00CE3037" w:rsidRPr="00EF3EC9">
          <w:rPr>
            <w:rFonts w:ascii="Arial" w:hAnsi="Arial" w:cs="Arial"/>
          </w:rPr>
          <w:t>la Facultad</w:t>
        </w:r>
      </w:smartTag>
      <w:r w:rsidR="00CE3037" w:rsidRPr="00EF3EC9">
        <w:rPr>
          <w:rFonts w:ascii="Arial" w:hAnsi="Arial" w:cs="Arial"/>
        </w:rPr>
        <w:t xml:space="preserve"> de Ciencias Económicas de </w:t>
      </w:r>
      <w:smartTag w:uri="urn:schemas-microsoft-com:office:smarttags" w:element="PersonName">
        <w:smartTagPr>
          <w:attr w:name="ProductID" w:val="la UNLP. Si"/>
        </w:smartTagPr>
        <w:smartTag w:uri="urn:schemas-microsoft-com:office:smarttags" w:element="PersonName">
          <w:smartTagPr>
            <w:attr w:name="ProductID" w:val="la UNLP"/>
          </w:smartTagPr>
          <w:r w:rsidR="00CE3037" w:rsidRPr="00EF3EC9">
            <w:rPr>
              <w:rFonts w:ascii="Arial" w:hAnsi="Arial" w:cs="Arial"/>
            </w:rPr>
            <w:t>la UNLP</w:t>
          </w:r>
        </w:smartTag>
        <w:r w:rsidR="00CE3037" w:rsidRPr="00EF3EC9">
          <w:rPr>
            <w:rFonts w:ascii="Arial" w:hAnsi="Arial" w:cs="Arial"/>
          </w:rPr>
          <w:t>.</w:t>
        </w:r>
        <w:r w:rsidRPr="00EF3EC9">
          <w:rPr>
            <w:rFonts w:ascii="Arial" w:hAnsi="Arial" w:cs="Arial"/>
          </w:rPr>
          <w:t xml:space="preserve"> Si</w:t>
        </w:r>
      </w:smartTag>
      <w:r w:rsidRPr="00EF3EC9">
        <w:rPr>
          <w:rFonts w:ascii="Arial" w:hAnsi="Arial" w:cs="Arial"/>
        </w:rPr>
        <w:t xml:space="preserve"> bien el recorte del universo de estudio es importante se considera que las carreras de Administración deberían ser las carreras modelos en la enseñanza de la ética y </w:t>
      </w:r>
      <w:smartTag w:uri="urn:schemas-microsoft-com:office:smarttags" w:element="PersonName">
        <w:smartTagPr>
          <w:attr w:name="ProductID" w:val="la Responsabilidad Social"/>
        </w:smartTagPr>
        <w:r w:rsidRPr="00EF3EC9">
          <w:rPr>
            <w:rFonts w:ascii="Arial" w:hAnsi="Arial" w:cs="Arial"/>
          </w:rPr>
          <w:t>la Responsabilidad Social</w:t>
        </w:r>
      </w:smartTag>
      <w:r w:rsidRPr="00EF3EC9">
        <w:rPr>
          <w:rFonts w:ascii="Arial" w:hAnsi="Arial" w:cs="Arial"/>
        </w:rPr>
        <w:t xml:space="preserve"> en los futuros profesional que estarán dirigiendo las acciones del mundo entero. </w:t>
      </w:r>
    </w:p>
    <w:p w:rsidR="005F23C3" w:rsidRPr="00EF3EC9" w:rsidRDefault="005F23C3" w:rsidP="00EF3EC9">
      <w:pPr>
        <w:autoSpaceDE w:val="0"/>
        <w:autoSpaceDN w:val="0"/>
        <w:adjustRightInd w:val="0"/>
        <w:jc w:val="both"/>
        <w:rPr>
          <w:rFonts w:ascii="Arial" w:hAnsi="Arial" w:cs="Arial"/>
        </w:rPr>
      </w:pPr>
    </w:p>
    <w:p w:rsidR="005F23C3" w:rsidRPr="00EF3EC9" w:rsidRDefault="005F23C3" w:rsidP="00EF3EC9">
      <w:pPr>
        <w:autoSpaceDE w:val="0"/>
        <w:autoSpaceDN w:val="0"/>
        <w:adjustRightInd w:val="0"/>
        <w:jc w:val="both"/>
        <w:rPr>
          <w:rFonts w:ascii="Arial" w:hAnsi="Arial" w:cs="Arial"/>
          <w:lang w:val="es-AR"/>
        </w:rPr>
      </w:pPr>
    </w:p>
    <w:p w:rsidR="000F520F" w:rsidRPr="00EF3EC9" w:rsidRDefault="000F520F" w:rsidP="00EF3EC9">
      <w:pPr>
        <w:jc w:val="both"/>
        <w:rPr>
          <w:rFonts w:ascii="Arial" w:hAnsi="Arial" w:cs="Arial"/>
          <w:b/>
        </w:rPr>
      </w:pPr>
      <w:smartTag w:uri="urn:schemas-microsoft-com:office:smarttags" w:element="PersonName">
        <w:smartTagPr>
          <w:attr w:name="ProductID" w:val="la Responsabilidad Social"/>
        </w:smartTagPr>
        <w:r w:rsidRPr="00EF3EC9">
          <w:rPr>
            <w:rFonts w:ascii="Arial" w:hAnsi="Arial" w:cs="Arial"/>
            <w:b/>
          </w:rPr>
          <w:t>La Responsabilidad Social</w:t>
        </w:r>
      </w:smartTag>
      <w:r w:rsidRPr="00EF3EC9">
        <w:rPr>
          <w:rFonts w:ascii="Arial" w:hAnsi="Arial" w:cs="Arial"/>
          <w:b/>
        </w:rPr>
        <w:t xml:space="preserve"> Universitaria: Nociones Básicas del Concepto</w:t>
      </w:r>
    </w:p>
    <w:p w:rsidR="00B90950" w:rsidRPr="00EF3EC9" w:rsidRDefault="00B90950" w:rsidP="00EF3EC9">
      <w:pPr>
        <w:autoSpaceDE w:val="0"/>
        <w:autoSpaceDN w:val="0"/>
        <w:adjustRightInd w:val="0"/>
        <w:jc w:val="both"/>
        <w:rPr>
          <w:rFonts w:ascii="Arial" w:hAnsi="Arial" w:cs="Arial"/>
        </w:rPr>
      </w:pPr>
    </w:p>
    <w:p w:rsidR="000F520F" w:rsidRPr="00EF3EC9" w:rsidRDefault="000F520F" w:rsidP="00EF3EC9">
      <w:pPr>
        <w:autoSpaceDE w:val="0"/>
        <w:autoSpaceDN w:val="0"/>
        <w:adjustRightInd w:val="0"/>
        <w:jc w:val="both"/>
        <w:rPr>
          <w:rFonts w:ascii="Arial" w:hAnsi="Arial" w:cs="Arial"/>
        </w:rPr>
      </w:pPr>
      <w:r w:rsidRPr="00EF3EC9">
        <w:rPr>
          <w:rFonts w:ascii="Arial" w:hAnsi="Arial" w:cs="Arial"/>
        </w:rPr>
        <w:t xml:space="preserve">No es sencillo definir la responsabilidad social de manera sustantiva y definitiva, sin embargo, tal como lo establecen </w:t>
      </w:r>
      <w:r w:rsidRPr="00EF3EC9">
        <w:rPr>
          <w:rFonts w:ascii="Arial" w:hAnsi="Arial" w:cs="Arial"/>
          <w:lang w:val="es-AR" w:eastAsia="es-AR"/>
        </w:rPr>
        <w:t>Vallaeys</w:t>
      </w:r>
      <w:r w:rsidRPr="00EF3EC9">
        <w:rPr>
          <w:rStyle w:val="Refdenotaalpie"/>
          <w:rFonts w:ascii="Arial" w:hAnsi="Arial" w:cs="Arial"/>
        </w:rPr>
        <w:t xml:space="preserve"> </w:t>
      </w:r>
      <w:r w:rsidRPr="00EF3EC9">
        <w:rPr>
          <w:rFonts w:ascii="Arial" w:hAnsi="Arial" w:cs="Arial"/>
          <w:i/>
        </w:rPr>
        <w:t>et al</w:t>
      </w:r>
      <w:r w:rsidRPr="00EF3EC9">
        <w:rPr>
          <w:rFonts w:ascii="Arial" w:hAnsi="Arial" w:cs="Arial"/>
        </w:rPr>
        <w:t xml:space="preserve"> (2009), resulta posible destacar un concepto que subyace a cualquier definición de la misma: el de desarrollo sostenible. En otros términos, la preocupación por las consecuencias ambientales y sociales de la actividad humana o de las organizaciones.</w:t>
      </w:r>
    </w:p>
    <w:p w:rsidR="000F520F" w:rsidRPr="00EF3EC9" w:rsidRDefault="000F520F" w:rsidP="00EF3EC9">
      <w:pPr>
        <w:jc w:val="both"/>
        <w:rPr>
          <w:rFonts w:ascii="Arial" w:hAnsi="Arial" w:cs="Arial"/>
        </w:rPr>
      </w:pPr>
    </w:p>
    <w:p w:rsidR="000F520F" w:rsidRPr="00EF3EC9" w:rsidRDefault="000F520F" w:rsidP="00EF3EC9">
      <w:pPr>
        <w:autoSpaceDE w:val="0"/>
        <w:autoSpaceDN w:val="0"/>
        <w:adjustRightInd w:val="0"/>
        <w:jc w:val="both"/>
        <w:rPr>
          <w:rFonts w:ascii="Arial" w:hAnsi="Arial" w:cs="Arial"/>
        </w:rPr>
      </w:pPr>
      <w:r w:rsidRPr="00EF3EC9">
        <w:rPr>
          <w:rFonts w:ascii="Arial" w:hAnsi="Arial" w:cs="Arial"/>
        </w:rPr>
        <w:t xml:space="preserve">En este marco, la </w:t>
      </w:r>
      <w:r w:rsidRPr="00EF3EC9">
        <w:rPr>
          <w:rFonts w:ascii="Arial" w:hAnsi="Arial" w:cs="Arial"/>
          <w:b/>
          <w:i/>
        </w:rPr>
        <w:t>responsabilidad social universitaria</w:t>
      </w:r>
      <w:r w:rsidRPr="00EF3EC9">
        <w:rPr>
          <w:rFonts w:ascii="Arial" w:hAnsi="Arial" w:cs="Arial"/>
        </w:rPr>
        <w:t xml:space="preserve"> implicaría responder tanto por los efectos endógenos como por los exógenos a los que da lugar el </w:t>
      </w:r>
      <w:r w:rsidRPr="00EF3EC9">
        <w:rPr>
          <w:rFonts w:ascii="Arial" w:hAnsi="Arial" w:cs="Arial"/>
        </w:rPr>
        <w:lastRenderedPageBreak/>
        <w:t>accionar la institución de educación superior. Así, esta última, por un lado debería dar cuenta del cumplimiento y del alcance de sus objetivos y propósitos (debido a la trascendencia que los mismos poseen para el desarrollo y el avance de las sociedades) y por otra parte, atender los impactos que genera en su entorno (organizacionales, educativos, cognitivos y/o sociales). Ahora bien, el modelo de responsabilidad social universitaria no se agota en el análisis de los efectos o las consecuencias, pues el mismo debe contemplar no sólo el “por qué” debe responder la institución sino también “ante quién” debe hacerlo.</w:t>
      </w:r>
    </w:p>
    <w:p w:rsidR="000F520F" w:rsidRPr="00EF3EC9" w:rsidRDefault="000F520F" w:rsidP="00EF3EC9">
      <w:pPr>
        <w:autoSpaceDE w:val="0"/>
        <w:autoSpaceDN w:val="0"/>
        <w:adjustRightInd w:val="0"/>
        <w:jc w:val="both"/>
        <w:rPr>
          <w:rFonts w:ascii="Arial" w:hAnsi="Arial" w:cs="Arial"/>
        </w:rPr>
      </w:pPr>
    </w:p>
    <w:p w:rsidR="000F520F" w:rsidRPr="00EF3EC9" w:rsidRDefault="000F520F" w:rsidP="00EF3EC9">
      <w:pPr>
        <w:autoSpaceDE w:val="0"/>
        <w:autoSpaceDN w:val="0"/>
        <w:adjustRightInd w:val="0"/>
        <w:jc w:val="both"/>
        <w:rPr>
          <w:rFonts w:ascii="Arial" w:hAnsi="Arial" w:cs="Arial"/>
        </w:rPr>
      </w:pPr>
      <w:r w:rsidRPr="00EF3EC9">
        <w:rPr>
          <w:rFonts w:ascii="Arial" w:hAnsi="Arial" w:cs="Arial"/>
        </w:rPr>
        <w:t>A los fines ilustrativos se presenta en el Gráfico N° 2 el esquema básico del modelo de responsabilidad social universitaria antes planteado:</w:t>
      </w:r>
    </w:p>
    <w:p w:rsidR="000F520F" w:rsidRPr="00EF3EC9" w:rsidRDefault="000F520F" w:rsidP="00EF3EC9">
      <w:pPr>
        <w:autoSpaceDE w:val="0"/>
        <w:autoSpaceDN w:val="0"/>
        <w:adjustRightInd w:val="0"/>
        <w:jc w:val="both"/>
        <w:rPr>
          <w:rFonts w:ascii="Arial" w:hAnsi="Arial" w:cs="Arial"/>
        </w:rPr>
      </w:pPr>
    </w:p>
    <w:p w:rsidR="000F520F" w:rsidRPr="00EF3EC9" w:rsidRDefault="000F520F" w:rsidP="00EF3EC9">
      <w:pPr>
        <w:autoSpaceDE w:val="0"/>
        <w:autoSpaceDN w:val="0"/>
        <w:adjustRightInd w:val="0"/>
        <w:jc w:val="both"/>
        <w:rPr>
          <w:rFonts w:ascii="Arial" w:hAnsi="Arial" w:cs="Arial"/>
          <w:b/>
        </w:rPr>
      </w:pPr>
      <w:r w:rsidRPr="00EF3EC9">
        <w:rPr>
          <w:rFonts w:ascii="Arial" w:hAnsi="Arial" w:cs="Arial"/>
          <w:b/>
        </w:rPr>
        <w:t>Gráfico N° 2: Un Modelo de Responsabilidad Social Universitaria</w:t>
      </w:r>
    </w:p>
    <w:p w:rsidR="000F520F" w:rsidRPr="00EF3EC9" w:rsidRDefault="00A660C8" w:rsidP="00EF3EC9">
      <w:pPr>
        <w:autoSpaceDE w:val="0"/>
        <w:autoSpaceDN w:val="0"/>
        <w:adjustRightInd w:val="0"/>
        <w:jc w:val="both"/>
        <w:rPr>
          <w:rFonts w:ascii="Arial" w:hAnsi="Arial" w:cs="Arial"/>
        </w:rPr>
      </w:pPr>
      <w:r>
        <w:rPr>
          <w:rFonts w:ascii="Arial" w:hAnsi="Arial" w:cs="Arial"/>
          <w:noProof/>
          <w:lang w:val="es-ES" w:eastAsia="es-ES"/>
        </w:rPr>
        <w:drawing>
          <wp:inline distT="0" distB="0" distL="0" distR="0">
            <wp:extent cx="5562600" cy="372427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a:stretch>
                      <a:fillRect/>
                    </a:stretch>
                  </pic:blipFill>
                  <pic:spPr bwMode="auto">
                    <a:xfrm>
                      <a:off x="0" y="0"/>
                      <a:ext cx="5562600" cy="3724275"/>
                    </a:xfrm>
                    <a:prstGeom prst="rect">
                      <a:avLst/>
                    </a:prstGeom>
                    <a:noFill/>
                    <a:ln w="9525">
                      <a:noFill/>
                      <a:miter lim="800000"/>
                      <a:headEnd/>
                      <a:tailEnd/>
                    </a:ln>
                  </pic:spPr>
                </pic:pic>
              </a:graphicData>
            </a:graphic>
          </wp:inline>
        </w:drawing>
      </w:r>
    </w:p>
    <w:p w:rsidR="00B90950" w:rsidRPr="00EF3EC9" w:rsidRDefault="000F520F" w:rsidP="00EF3EC9">
      <w:pPr>
        <w:autoSpaceDE w:val="0"/>
        <w:autoSpaceDN w:val="0"/>
        <w:adjustRightInd w:val="0"/>
        <w:jc w:val="center"/>
        <w:rPr>
          <w:rFonts w:ascii="Arial" w:hAnsi="Arial" w:cs="Arial"/>
        </w:rPr>
      </w:pPr>
      <w:r w:rsidRPr="00EF3EC9">
        <w:rPr>
          <w:rFonts w:ascii="Arial" w:hAnsi="Arial" w:cs="Arial"/>
        </w:rPr>
        <w:t>Fuente: Elaboración Propia (Adaptación de Vallaeys, 2008</w:t>
      </w:r>
    </w:p>
    <w:p w:rsidR="000F520F" w:rsidRPr="00EF3EC9" w:rsidRDefault="000F520F" w:rsidP="00EF3EC9">
      <w:pPr>
        <w:autoSpaceDE w:val="0"/>
        <w:autoSpaceDN w:val="0"/>
        <w:adjustRightInd w:val="0"/>
        <w:jc w:val="both"/>
        <w:rPr>
          <w:rFonts w:ascii="Arial" w:hAnsi="Arial" w:cs="Arial"/>
        </w:rPr>
      </w:pPr>
    </w:p>
    <w:p w:rsidR="000F520F" w:rsidRPr="00EF3EC9" w:rsidRDefault="000F520F" w:rsidP="00EF3EC9">
      <w:pPr>
        <w:autoSpaceDE w:val="0"/>
        <w:autoSpaceDN w:val="0"/>
        <w:adjustRightInd w:val="0"/>
        <w:jc w:val="both"/>
        <w:rPr>
          <w:rFonts w:ascii="Arial" w:hAnsi="Arial" w:cs="Arial"/>
        </w:rPr>
      </w:pPr>
      <w:r w:rsidRPr="00EF3EC9">
        <w:rPr>
          <w:rFonts w:ascii="Arial" w:hAnsi="Arial" w:cs="Arial"/>
        </w:rPr>
        <w:t xml:space="preserve">En cuanto a los </w:t>
      </w:r>
      <w:r w:rsidRPr="00EF3EC9">
        <w:rPr>
          <w:rFonts w:ascii="Arial" w:hAnsi="Arial" w:cs="Arial"/>
          <w:b/>
          <w:i/>
        </w:rPr>
        <w:t>efectos endógenos</w:t>
      </w:r>
      <w:r w:rsidRPr="00EF3EC9">
        <w:rPr>
          <w:rFonts w:ascii="Arial" w:hAnsi="Arial" w:cs="Arial"/>
        </w:rPr>
        <w:t xml:space="preserve">, resulta claro que, en los ámbitos académicos y en los textos vinculados a la educación superior han sido ampliamente debatidos los objetivos y propósitos de las instituciones universitarias y, al menos en cuanto a sus </w:t>
      </w:r>
      <w:r w:rsidRPr="00EF3EC9">
        <w:rPr>
          <w:rFonts w:ascii="Arial" w:hAnsi="Arial" w:cs="Arial"/>
          <w:lang w:val="es-AR" w:eastAsia="es-AR"/>
        </w:rPr>
        <w:t xml:space="preserve">finalidades básicas (docencia, investigación y extensión), existe un considerable consenso. Sin embargo </w:t>
      </w:r>
      <w:r w:rsidRPr="00EF3EC9">
        <w:rPr>
          <w:rFonts w:ascii="Arial" w:hAnsi="Arial" w:cs="Arial"/>
        </w:rPr>
        <w:t>en lo que respecta al alcance que las mismas deben poseer, sí se dejan oír diversidad de voces. En este sentido surgen diferencias entre aquellos tradicionalistas que defienden modelos de universidad más cerradas sobre sí mismas y</w:t>
      </w:r>
      <w:r w:rsidR="0044769D">
        <w:rPr>
          <w:rFonts w:ascii="Arial" w:hAnsi="Arial" w:cs="Arial"/>
        </w:rPr>
        <w:t>,</w:t>
      </w:r>
      <w:r w:rsidRPr="00EF3EC9">
        <w:rPr>
          <w:rFonts w:ascii="Arial" w:hAnsi="Arial" w:cs="Arial"/>
        </w:rPr>
        <w:t xml:space="preserve"> aquellos que proponen visiones más actuales enfocadas en la importancia de la pertinencia, la equidad, las demandas sociales y el compromiso ciudadano al momento de poner en marcha los tres pilares mencionados.</w:t>
      </w:r>
    </w:p>
    <w:p w:rsidR="000F520F" w:rsidRPr="00EF3EC9" w:rsidRDefault="000F520F" w:rsidP="00EF3EC9">
      <w:pPr>
        <w:autoSpaceDE w:val="0"/>
        <w:autoSpaceDN w:val="0"/>
        <w:adjustRightInd w:val="0"/>
        <w:jc w:val="both"/>
        <w:rPr>
          <w:rFonts w:ascii="Arial" w:hAnsi="Arial" w:cs="Arial"/>
        </w:rPr>
      </w:pPr>
    </w:p>
    <w:p w:rsidR="000F520F" w:rsidRPr="00EF3EC9" w:rsidRDefault="000F520F" w:rsidP="00EF3EC9">
      <w:pPr>
        <w:autoSpaceDE w:val="0"/>
        <w:autoSpaceDN w:val="0"/>
        <w:adjustRightInd w:val="0"/>
        <w:jc w:val="both"/>
        <w:rPr>
          <w:rFonts w:ascii="Arial" w:hAnsi="Arial" w:cs="Arial"/>
        </w:rPr>
      </w:pPr>
      <w:r w:rsidRPr="00EF3EC9">
        <w:rPr>
          <w:rFonts w:ascii="Arial" w:hAnsi="Arial" w:cs="Arial"/>
        </w:rPr>
        <w:lastRenderedPageBreak/>
        <w:t xml:space="preserve">Para analizar los </w:t>
      </w:r>
      <w:r w:rsidRPr="00EF3EC9">
        <w:rPr>
          <w:rFonts w:ascii="Arial" w:hAnsi="Arial" w:cs="Arial"/>
          <w:b/>
          <w:i/>
        </w:rPr>
        <w:t>efectos exógenos</w:t>
      </w:r>
      <w:r w:rsidRPr="00EF3EC9">
        <w:rPr>
          <w:rFonts w:ascii="Arial" w:hAnsi="Arial" w:cs="Arial"/>
        </w:rPr>
        <w:t xml:space="preserve"> resulta útil recurrir al esquema detallado en el Gráfico N° 3. El mismo representa los impactos de las instituciones universitarias en dos ejes: el vertical que puede considerarse común a cualquier tipo de organización (pues contempla los impactos laborales, ambientales y sociales), y el horizontal que corresponde específicamente y atañe exclusivamente a las instituciones de aprendizaje y conocimiento (eje académico). </w:t>
      </w:r>
    </w:p>
    <w:p w:rsidR="000F520F" w:rsidRPr="00EF3EC9" w:rsidRDefault="000F520F" w:rsidP="00EF3EC9">
      <w:pPr>
        <w:jc w:val="both"/>
        <w:rPr>
          <w:rFonts w:ascii="Arial" w:hAnsi="Arial" w:cs="Arial"/>
        </w:rPr>
      </w:pPr>
    </w:p>
    <w:p w:rsidR="000F520F" w:rsidRPr="00EF3EC9" w:rsidRDefault="000F520F" w:rsidP="00EF3EC9">
      <w:pPr>
        <w:jc w:val="both"/>
        <w:rPr>
          <w:rFonts w:ascii="Arial" w:hAnsi="Arial" w:cs="Arial"/>
        </w:rPr>
      </w:pPr>
      <w:r w:rsidRPr="00EF3EC9">
        <w:rPr>
          <w:rFonts w:ascii="Arial" w:hAnsi="Arial" w:cs="Arial"/>
          <w:b/>
        </w:rPr>
        <w:t>Gráfico N° 3: Los Efectos Exógenos del Accionar de las Universidades</w:t>
      </w:r>
    </w:p>
    <w:p w:rsidR="000F520F" w:rsidRPr="00EF3EC9" w:rsidRDefault="00A660C8" w:rsidP="00EF3EC9">
      <w:pPr>
        <w:jc w:val="center"/>
        <w:rPr>
          <w:rFonts w:ascii="Arial" w:hAnsi="Arial" w:cs="Arial"/>
        </w:rPr>
      </w:pPr>
      <w:r>
        <w:rPr>
          <w:rFonts w:ascii="Arial" w:hAnsi="Arial" w:cs="Arial"/>
          <w:noProof/>
          <w:lang w:val="es-ES" w:eastAsia="es-ES"/>
        </w:rPr>
        <w:drawing>
          <wp:inline distT="0" distB="0" distL="0" distR="0">
            <wp:extent cx="4152900" cy="301942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4152900" cy="3019425"/>
                    </a:xfrm>
                    <a:prstGeom prst="rect">
                      <a:avLst/>
                    </a:prstGeom>
                    <a:noFill/>
                    <a:ln w="9525">
                      <a:noFill/>
                      <a:miter lim="800000"/>
                      <a:headEnd/>
                      <a:tailEnd/>
                    </a:ln>
                  </pic:spPr>
                </pic:pic>
              </a:graphicData>
            </a:graphic>
          </wp:inline>
        </w:drawing>
      </w:r>
    </w:p>
    <w:p w:rsidR="000F520F" w:rsidRPr="00EF3EC9" w:rsidRDefault="000F520F" w:rsidP="00EF3EC9">
      <w:pPr>
        <w:jc w:val="center"/>
        <w:rPr>
          <w:rFonts w:ascii="Arial" w:hAnsi="Arial" w:cs="Arial"/>
          <w:lang w:val="es-AR" w:eastAsia="es-AR"/>
        </w:rPr>
      </w:pPr>
      <w:r w:rsidRPr="00EF3EC9">
        <w:rPr>
          <w:rFonts w:ascii="Arial" w:hAnsi="Arial" w:cs="Arial"/>
        </w:rPr>
        <w:t xml:space="preserve">Fuente: </w:t>
      </w:r>
      <w:r w:rsidRPr="00EF3EC9">
        <w:rPr>
          <w:rFonts w:ascii="Arial" w:hAnsi="Arial" w:cs="Arial"/>
          <w:lang w:val="es-AR" w:eastAsia="es-AR"/>
        </w:rPr>
        <w:t>Vallaeys et al, 2009</w:t>
      </w:r>
    </w:p>
    <w:p w:rsidR="000F520F" w:rsidRPr="00EF3EC9" w:rsidRDefault="000F520F" w:rsidP="00EF3EC9">
      <w:pPr>
        <w:jc w:val="center"/>
        <w:rPr>
          <w:rFonts w:ascii="Arial" w:hAnsi="Arial" w:cs="Arial"/>
        </w:rPr>
      </w:pPr>
    </w:p>
    <w:p w:rsidR="000F520F" w:rsidRPr="00EF3EC9" w:rsidRDefault="000F520F" w:rsidP="00EF3EC9">
      <w:pPr>
        <w:autoSpaceDE w:val="0"/>
        <w:autoSpaceDN w:val="0"/>
        <w:adjustRightInd w:val="0"/>
        <w:jc w:val="both"/>
        <w:rPr>
          <w:rFonts w:ascii="Arial" w:hAnsi="Arial" w:cs="Arial"/>
        </w:rPr>
      </w:pPr>
      <w:r w:rsidRPr="00EF3EC9">
        <w:rPr>
          <w:rFonts w:ascii="Arial" w:hAnsi="Arial" w:cs="Arial"/>
        </w:rPr>
        <w:t xml:space="preserve">Se evidencia entonces que, el accionar de las universidades, genera </w:t>
      </w:r>
      <w:r w:rsidRPr="00EF3EC9">
        <w:rPr>
          <w:rFonts w:ascii="Arial" w:hAnsi="Arial" w:cs="Arial"/>
          <w:i/>
        </w:rPr>
        <w:t xml:space="preserve">impactos organizacionales </w:t>
      </w:r>
      <w:r w:rsidRPr="00EF3EC9">
        <w:rPr>
          <w:rFonts w:ascii="Arial" w:hAnsi="Arial" w:cs="Arial"/>
        </w:rPr>
        <w:t xml:space="preserve">pues incide en la vida de su personal en particular (docente, no docente y estudiantil) y en el ambiente en general (desechos, transporte, infraestructura, etc.). También da lugar a </w:t>
      </w:r>
      <w:r w:rsidRPr="00EF3EC9">
        <w:rPr>
          <w:rFonts w:ascii="Arial" w:hAnsi="Arial" w:cs="Arial"/>
          <w:i/>
        </w:rPr>
        <w:t>impactos educativos</w:t>
      </w:r>
      <w:r w:rsidRPr="00EF3EC9">
        <w:rPr>
          <w:rFonts w:ascii="Arial" w:hAnsi="Arial" w:cs="Arial"/>
        </w:rPr>
        <w:t xml:space="preserve"> dado que influye en la formación de los jóvenes y profesionales, en su escala de valores, en su manera de interpretar el mundo y de comportarse en él a la vez que es determinante en la definición de la ética profesional y en su rol social. Por otro lado, las instituciones educativas producen</w:t>
      </w:r>
      <w:r w:rsidRPr="00EF3EC9">
        <w:rPr>
          <w:rFonts w:ascii="Arial" w:hAnsi="Arial" w:cs="Arial"/>
          <w:i/>
        </w:rPr>
        <w:t xml:space="preserve"> impactos cognitivos </w:t>
      </w:r>
      <w:r w:rsidRPr="00EF3EC9">
        <w:rPr>
          <w:rFonts w:ascii="Arial" w:hAnsi="Arial" w:cs="Arial"/>
        </w:rPr>
        <w:t>ya que resultan decisivas</w:t>
      </w:r>
      <w:r w:rsidRPr="00EF3EC9">
        <w:rPr>
          <w:rFonts w:ascii="Arial" w:hAnsi="Arial" w:cs="Arial"/>
          <w:i/>
        </w:rPr>
        <w:t xml:space="preserve"> </w:t>
      </w:r>
      <w:r w:rsidRPr="00EF3EC9">
        <w:rPr>
          <w:rFonts w:ascii="Arial" w:hAnsi="Arial" w:cs="Arial"/>
        </w:rPr>
        <w:t>en la definición de lo que se llama socialmente verdad, ciencia, racionalidad, legitimidad, utilidad, enseñanza, etc</w:t>
      </w:r>
      <w:r w:rsidR="0044769D">
        <w:rPr>
          <w:rFonts w:ascii="Arial" w:hAnsi="Arial" w:cs="Arial"/>
        </w:rPr>
        <w:t>.,</w:t>
      </w:r>
      <w:r w:rsidRPr="00EF3EC9">
        <w:rPr>
          <w:rFonts w:ascii="Arial" w:hAnsi="Arial" w:cs="Arial"/>
        </w:rPr>
        <w:t xml:space="preserve"> e influyen sobre la definición y selección de los problemas de la agenda científica. Es decir, son responsables por el tipo de conocimientos que producen, por su pertinencia social y por sus destinatarios. Finalmente, las diferentes unidades académicas provocan ciertos </w:t>
      </w:r>
      <w:r w:rsidRPr="00EF3EC9">
        <w:rPr>
          <w:rFonts w:ascii="Arial" w:hAnsi="Arial" w:cs="Arial"/>
          <w:i/>
        </w:rPr>
        <w:t xml:space="preserve">impactos sociales </w:t>
      </w:r>
      <w:r w:rsidRPr="00EF3EC9">
        <w:rPr>
          <w:rFonts w:ascii="Arial" w:hAnsi="Arial" w:cs="Arial"/>
        </w:rPr>
        <w:t xml:space="preserve">en la medida que pueden (o no) promover el progreso, contribuir a la formación de capital social, acompañar el desarrollo de sus comunidades y ayudar a resolver sus problemas fundamentales. </w:t>
      </w:r>
    </w:p>
    <w:p w:rsidR="000F520F" w:rsidRPr="00EF3EC9" w:rsidRDefault="000F520F" w:rsidP="00EF3EC9">
      <w:pPr>
        <w:autoSpaceDE w:val="0"/>
        <w:autoSpaceDN w:val="0"/>
        <w:adjustRightInd w:val="0"/>
        <w:jc w:val="both"/>
        <w:rPr>
          <w:rFonts w:ascii="Arial" w:hAnsi="Arial" w:cs="Arial"/>
        </w:rPr>
      </w:pPr>
    </w:p>
    <w:p w:rsidR="00723136" w:rsidRPr="00EF3EC9" w:rsidRDefault="00723136" w:rsidP="00EF3EC9">
      <w:pPr>
        <w:autoSpaceDE w:val="0"/>
        <w:autoSpaceDN w:val="0"/>
        <w:adjustRightInd w:val="0"/>
        <w:jc w:val="both"/>
        <w:rPr>
          <w:rFonts w:ascii="Arial" w:hAnsi="Arial" w:cs="Arial"/>
          <w:b/>
        </w:rPr>
      </w:pPr>
      <w:r w:rsidRPr="00EF3EC9">
        <w:rPr>
          <w:rFonts w:ascii="Arial" w:hAnsi="Arial" w:cs="Arial"/>
          <w:b/>
        </w:rPr>
        <w:t>De la enseñanza de la ética y la responsabilidad social</w:t>
      </w:r>
    </w:p>
    <w:p w:rsidR="00723136" w:rsidRPr="00EF3EC9" w:rsidRDefault="00723136" w:rsidP="00EF3EC9">
      <w:pPr>
        <w:autoSpaceDE w:val="0"/>
        <w:autoSpaceDN w:val="0"/>
        <w:adjustRightInd w:val="0"/>
        <w:jc w:val="both"/>
        <w:rPr>
          <w:rFonts w:ascii="Arial" w:hAnsi="Arial" w:cs="Arial"/>
        </w:rPr>
      </w:pPr>
    </w:p>
    <w:p w:rsidR="00EF3EC9" w:rsidRPr="00EF3EC9" w:rsidRDefault="00EF3EC9" w:rsidP="00EF3EC9">
      <w:pPr>
        <w:autoSpaceDE w:val="0"/>
        <w:autoSpaceDN w:val="0"/>
        <w:adjustRightInd w:val="0"/>
        <w:jc w:val="both"/>
        <w:rPr>
          <w:rFonts w:ascii="Arial" w:hAnsi="Arial" w:cs="Arial"/>
        </w:rPr>
      </w:pPr>
      <w:r>
        <w:rPr>
          <w:rFonts w:ascii="Arial" w:hAnsi="Arial" w:cs="Arial"/>
        </w:rPr>
        <w:t xml:space="preserve">Pensar en la </w:t>
      </w:r>
      <w:r w:rsidRPr="00EF3EC9">
        <w:rPr>
          <w:rFonts w:ascii="Arial" w:hAnsi="Arial" w:cs="Arial"/>
        </w:rPr>
        <w:t xml:space="preserve">metodología más acorde </w:t>
      </w:r>
      <w:r>
        <w:rPr>
          <w:rFonts w:ascii="Arial" w:hAnsi="Arial" w:cs="Arial"/>
        </w:rPr>
        <w:t xml:space="preserve">para la correcta enseñanza de estos </w:t>
      </w:r>
      <w:r w:rsidR="0044769D">
        <w:rPr>
          <w:rFonts w:ascii="Arial" w:hAnsi="Arial" w:cs="Arial"/>
        </w:rPr>
        <w:t xml:space="preserve">contenidos </w:t>
      </w:r>
      <w:r>
        <w:rPr>
          <w:rFonts w:ascii="Arial" w:hAnsi="Arial" w:cs="Arial"/>
        </w:rPr>
        <w:t xml:space="preserve"> es en sí todo un desafío.</w:t>
      </w:r>
      <w:r w:rsidRPr="00EF3EC9">
        <w:rPr>
          <w:rFonts w:ascii="Arial" w:hAnsi="Arial" w:cs="Arial"/>
        </w:rPr>
        <w:t xml:space="preserve"> </w:t>
      </w:r>
      <w:r w:rsidRPr="00DC163C">
        <w:rPr>
          <w:rFonts w:ascii="Arial" w:hAnsi="Arial" w:cs="Arial"/>
          <w:lang w:val="es-ES" w:eastAsia="es-ES"/>
        </w:rPr>
        <w:t>Lawrence Kohlberg</w:t>
      </w:r>
      <w:r w:rsidR="0044769D">
        <w:rPr>
          <w:rFonts w:ascii="Arial" w:hAnsi="Arial" w:cs="Arial"/>
          <w:lang w:val="es-ES" w:eastAsia="es-ES"/>
        </w:rPr>
        <w:t xml:space="preserve"> (1969)</w:t>
      </w:r>
      <w:r>
        <w:rPr>
          <w:rFonts w:ascii="Arial" w:hAnsi="Arial" w:cs="Arial"/>
          <w:lang w:val="es-ES" w:eastAsia="es-ES"/>
        </w:rPr>
        <w:t xml:space="preserve">, principal exponente de la teoría del </w:t>
      </w:r>
      <w:r w:rsidR="0044769D">
        <w:rPr>
          <w:rFonts w:ascii="Arial" w:hAnsi="Arial" w:cs="Arial"/>
          <w:lang w:val="es-ES" w:eastAsia="es-ES"/>
        </w:rPr>
        <w:t>Desarrollo</w:t>
      </w:r>
      <w:r>
        <w:rPr>
          <w:rFonts w:ascii="Arial" w:hAnsi="Arial" w:cs="Arial"/>
          <w:lang w:val="es-ES" w:eastAsia="es-ES"/>
        </w:rPr>
        <w:t xml:space="preserve"> Moral,</w:t>
      </w:r>
      <w:r w:rsidRPr="00EF3EC9">
        <w:rPr>
          <w:rFonts w:ascii="Arial" w:hAnsi="Arial" w:cs="Arial"/>
          <w:lang w:val="es-ES" w:eastAsia="es-ES"/>
        </w:rPr>
        <w:t xml:space="preserve"> </w:t>
      </w:r>
      <w:r>
        <w:rPr>
          <w:rFonts w:ascii="Arial" w:hAnsi="Arial" w:cs="Arial"/>
          <w:lang w:val="es-ES" w:eastAsia="es-ES"/>
        </w:rPr>
        <w:t>era contrario a</w:t>
      </w:r>
      <w:r w:rsidRPr="00EF3EC9">
        <w:rPr>
          <w:rFonts w:ascii="Arial" w:hAnsi="Arial" w:cs="Arial"/>
          <w:lang w:val="es-ES" w:eastAsia="es-ES"/>
        </w:rPr>
        <w:t xml:space="preserve">l punto de vista </w:t>
      </w:r>
      <w:r>
        <w:rPr>
          <w:rFonts w:ascii="Arial" w:hAnsi="Arial" w:cs="Arial"/>
          <w:lang w:val="es-ES" w:eastAsia="es-ES"/>
        </w:rPr>
        <w:lastRenderedPageBreak/>
        <w:t xml:space="preserve">según el cual </w:t>
      </w:r>
      <w:r w:rsidRPr="00EF3EC9">
        <w:rPr>
          <w:rFonts w:ascii="Arial" w:hAnsi="Arial" w:cs="Arial"/>
          <w:lang w:val="es-ES" w:eastAsia="es-ES"/>
        </w:rPr>
        <w:t xml:space="preserve">los maestros debían jugar el papel de formadores del carácter moral. Esta </w:t>
      </w:r>
      <w:r w:rsidR="0044769D">
        <w:rPr>
          <w:rFonts w:ascii="Arial" w:hAnsi="Arial" w:cs="Arial"/>
          <w:lang w:val="es-ES" w:eastAsia="es-ES"/>
        </w:rPr>
        <w:t xml:space="preserve">postura </w:t>
      </w:r>
      <w:r w:rsidRPr="00EF3EC9">
        <w:rPr>
          <w:rFonts w:ascii="Arial" w:hAnsi="Arial" w:cs="Arial"/>
          <w:lang w:val="es-ES" w:eastAsia="es-ES"/>
        </w:rPr>
        <w:t xml:space="preserve">se debía </w:t>
      </w:r>
      <w:r w:rsidR="0044769D">
        <w:rPr>
          <w:rFonts w:ascii="Arial" w:hAnsi="Arial" w:cs="Arial"/>
          <w:lang w:val="es-ES" w:eastAsia="es-ES"/>
        </w:rPr>
        <w:t xml:space="preserve">a </w:t>
      </w:r>
      <w:r w:rsidRPr="00EF3EC9">
        <w:rPr>
          <w:rFonts w:ascii="Arial" w:hAnsi="Arial" w:cs="Arial"/>
          <w:lang w:val="es-ES" w:eastAsia="es-ES"/>
        </w:rPr>
        <w:t xml:space="preserve">su convicción que no existía consenso respecto de las virtudes que deberían ser “enseñadas” y que, por otra parte, frente a cuestiones éticas similares, no parecería existir uniformidad de comportamiento a pesar que puedan compartirse valores y virtudes. </w:t>
      </w:r>
    </w:p>
    <w:p w:rsidR="00EF3EC9" w:rsidRPr="00EF3EC9" w:rsidRDefault="00EF3EC9" w:rsidP="00EF3EC9">
      <w:pPr>
        <w:autoSpaceDE w:val="0"/>
        <w:autoSpaceDN w:val="0"/>
        <w:adjustRightInd w:val="0"/>
        <w:jc w:val="both"/>
        <w:rPr>
          <w:rFonts w:ascii="Arial" w:hAnsi="Arial" w:cs="Arial"/>
          <w:lang w:val="es-ES" w:eastAsia="es-ES"/>
        </w:rPr>
      </w:pPr>
    </w:p>
    <w:p w:rsidR="00EF3EC9" w:rsidRPr="00EF3EC9" w:rsidRDefault="00EF3EC9" w:rsidP="00EF3EC9">
      <w:pPr>
        <w:autoSpaceDE w:val="0"/>
        <w:autoSpaceDN w:val="0"/>
        <w:adjustRightInd w:val="0"/>
        <w:jc w:val="both"/>
        <w:rPr>
          <w:rFonts w:ascii="Arial" w:hAnsi="Arial" w:cs="Arial"/>
          <w:lang w:val="es-ES" w:eastAsia="es-ES"/>
        </w:rPr>
      </w:pPr>
      <w:r w:rsidRPr="00EF3EC9">
        <w:rPr>
          <w:rFonts w:ascii="Arial" w:hAnsi="Arial" w:cs="Arial"/>
          <w:lang w:val="es-ES" w:eastAsia="es-ES"/>
        </w:rPr>
        <w:t xml:space="preserve">Kohlberg </w:t>
      </w:r>
      <w:r w:rsidR="0044769D">
        <w:rPr>
          <w:rFonts w:ascii="Arial" w:hAnsi="Arial" w:cs="Arial"/>
          <w:lang w:val="es-ES" w:eastAsia="es-ES"/>
        </w:rPr>
        <w:t>(</w:t>
      </w:r>
      <w:r w:rsidR="0044769D" w:rsidRPr="0044769D">
        <w:rPr>
          <w:rFonts w:ascii="Arial" w:hAnsi="Arial" w:cs="Arial"/>
          <w:lang w:val="es-ES" w:eastAsia="es-ES"/>
        </w:rPr>
        <w:t>1969</w:t>
      </w:r>
      <w:r w:rsidR="0044769D">
        <w:rPr>
          <w:rFonts w:ascii="Arial" w:hAnsi="Arial" w:cs="Arial"/>
          <w:lang w:val="es-ES" w:eastAsia="es-ES"/>
        </w:rPr>
        <w:t xml:space="preserve">) </w:t>
      </w:r>
      <w:r w:rsidRPr="00EF3EC9">
        <w:rPr>
          <w:rFonts w:ascii="Arial" w:hAnsi="Arial" w:cs="Arial"/>
          <w:lang w:val="es-ES" w:eastAsia="es-ES"/>
        </w:rPr>
        <w:t>sostenía que ese papel debía desempeñarse por medio de ejemplos, enseñanzas y comunicación directa</w:t>
      </w:r>
      <w:r>
        <w:rPr>
          <w:rFonts w:ascii="Arial" w:hAnsi="Arial" w:cs="Arial"/>
          <w:lang w:val="es-ES" w:eastAsia="es-ES"/>
        </w:rPr>
        <w:t>.</w:t>
      </w:r>
      <w:r w:rsidRPr="00EF3EC9">
        <w:rPr>
          <w:rFonts w:ascii="Arial" w:hAnsi="Arial" w:cs="Arial"/>
          <w:lang w:val="es-ES" w:eastAsia="es-ES"/>
        </w:rPr>
        <w:t xml:space="preserve"> El desarrollo moral se produciría más bien a través del </w:t>
      </w:r>
      <w:r w:rsidRPr="00EF3EC9">
        <w:rPr>
          <w:rFonts w:ascii="Arial" w:hAnsi="Arial" w:cs="Arial"/>
          <w:b/>
          <w:i/>
          <w:lang w:val="es-ES" w:eastAsia="es-ES"/>
        </w:rPr>
        <w:t xml:space="preserve">proceso que debe enfrentar el </w:t>
      </w:r>
      <w:r>
        <w:rPr>
          <w:rFonts w:ascii="Arial" w:hAnsi="Arial" w:cs="Arial"/>
          <w:b/>
          <w:i/>
          <w:lang w:val="es-ES" w:eastAsia="es-ES"/>
        </w:rPr>
        <w:t>individuo</w:t>
      </w:r>
      <w:r w:rsidRPr="00EF3EC9">
        <w:rPr>
          <w:rFonts w:ascii="Arial" w:hAnsi="Arial" w:cs="Arial"/>
          <w:b/>
          <w:i/>
          <w:lang w:val="es-ES" w:eastAsia="es-ES"/>
        </w:rPr>
        <w:t xml:space="preserve"> para hacer frente a las contradicciones que puedan darse en cursos de acción referidos a cuestiones éticas</w:t>
      </w:r>
      <w:r w:rsidRPr="00EF3EC9">
        <w:rPr>
          <w:rFonts w:ascii="Arial" w:hAnsi="Arial" w:cs="Arial"/>
          <w:lang w:val="es-ES" w:eastAsia="es-ES"/>
        </w:rPr>
        <w:t xml:space="preserve"> en la etapa en la cual se encuentra y buscarle solución en una etapa superior. </w:t>
      </w:r>
    </w:p>
    <w:p w:rsidR="00EF3EC9" w:rsidRPr="00EF3EC9" w:rsidRDefault="00EF3EC9" w:rsidP="00EF3EC9">
      <w:pPr>
        <w:autoSpaceDE w:val="0"/>
        <w:autoSpaceDN w:val="0"/>
        <w:adjustRightInd w:val="0"/>
        <w:jc w:val="both"/>
        <w:rPr>
          <w:rFonts w:ascii="Arial" w:hAnsi="Arial" w:cs="Arial"/>
          <w:lang w:val="es-ES" w:eastAsia="es-ES"/>
        </w:rPr>
      </w:pPr>
    </w:p>
    <w:p w:rsidR="00EF3EC9" w:rsidRPr="00EF3EC9" w:rsidRDefault="00EF3EC9" w:rsidP="00EF3EC9">
      <w:pPr>
        <w:autoSpaceDE w:val="0"/>
        <w:autoSpaceDN w:val="0"/>
        <w:adjustRightInd w:val="0"/>
        <w:jc w:val="both"/>
        <w:rPr>
          <w:rFonts w:ascii="Arial" w:hAnsi="Arial" w:cs="Arial"/>
          <w:lang w:val="es-ES" w:eastAsia="es-ES"/>
        </w:rPr>
      </w:pPr>
      <w:r w:rsidRPr="00EF3EC9">
        <w:rPr>
          <w:rFonts w:ascii="Arial" w:hAnsi="Arial" w:cs="Arial"/>
          <w:lang w:val="es-ES" w:eastAsia="es-ES"/>
        </w:rPr>
        <w:t xml:space="preserve">En función de esto, se puede decir que los métodos de enseñanza que se deben utilizar son los que estén relacionaos con involucrar al alumnos en el proceso de aprendizaje y que lo coloque en una posición de constructor del conocimiento. </w:t>
      </w:r>
    </w:p>
    <w:p w:rsidR="00EF3EC9" w:rsidRPr="00EF3EC9" w:rsidRDefault="00EF3EC9" w:rsidP="00EF3EC9">
      <w:pPr>
        <w:autoSpaceDE w:val="0"/>
        <w:autoSpaceDN w:val="0"/>
        <w:adjustRightInd w:val="0"/>
        <w:jc w:val="both"/>
        <w:rPr>
          <w:rFonts w:ascii="Arial" w:hAnsi="Arial" w:cs="Arial"/>
          <w:lang w:val="es-ES" w:eastAsia="es-ES"/>
        </w:rPr>
      </w:pPr>
    </w:p>
    <w:p w:rsidR="00EF3EC9" w:rsidRPr="00EF3EC9" w:rsidRDefault="00EF3EC9" w:rsidP="00EF3EC9">
      <w:pPr>
        <w:autoSpaceDE w:val="0"/>
        <w:autoSpaceDN w:val="0"/>
        <w:adjustRightInd w:val="0"/>
        <w:jc w:val="both"/>
        <w:rPr>
          <w:rFonts w:ascii="Arial" w:hAnsi="Arial" w:cs="Arial"/>
          <w:lang w:val="es-ES" w:eastAsia="es-ES"/>
        </w:rPr>
      </w:pPr>
      <w:r w:rsidRPr="00EF3EC9">
        <w:rPr>
          <w:rFonts w:ascii="Arial" w:hAnsi="Arial" w:cs="Arial"/>
          <w:lang w:val="es-ES" w:eastAsia="es-ES"/>
        </w:rPr>
        <w:t xml:space="preserve">Entre las herramientas pedagógicas clásicas que más se ajustan a este perfil se encuentran la enseñanza por medio del “método del caso”. </w:t>
      </w:r>
    </w:p>
    <w:p w:rsidR="00EF3EC9" w:rsidRPr="00EF3EC9" w:rsidRDefault="00EF3EC9" w:rsidP="00EF3EC9">
      <w:pPr>
        <w:autoSpaceDE w:val="0"/>
        <w:autoSpaceDN w:val="0"/>
        <w:adjustRightInd w:val="0"/>
        <w:jc w:val="both"/>
        <w:rPr>
          <w:rFonts w:ascii="Arial" w:hAnsi="Arial" w:cs="Arial"/>
          <w:lang w:val="es-ES" w:eastAsia="es-ES"/>
        </w:rPr>
      </w:pPr>
    </w:p>
    <w:p w:rsidR="00EF3EC9" w:rsidRPr="00EF3EC9" w:rsidRDefault="00EF3EC9" w:rsidP="00EF3EC9">
      <w:pPr>
        <w:autoSpaceDE w:val="0"/>
        <w:autoSpaceDN w:val="0"/>
        <w:adjustRightInd w:val="0"/>
        <w:jc w:val="both"/>
        <w:rPr>
          <w:rFonts w:ascii="Arial" w:hAnsi="Arial" w:cs="Arial"/>
          <w:lang w:val="es-ES" w:eastAsia="es-ES"/>
        </w:rPr>
      </w:pPr>
      <w:r w:rsidRPr="00EF3EC9">
        <w:rPr>
          <w:rFonts w:ascii="Arial" w:hAnsi="Arial" w:cs="Arial"/>
          <w:lang w:val="es-ES" w:eastAsia="es-ES"/>
        </w:rPr>
        <w:t xml:space="preserve">Sin embargo, Argandoña (1999) realiza ciertas observaciones </w:t>
      </w:r>
      <w:r w:rsidR="0044769D">
        <w:rPr>
          <w:rFonts w:ascii="Arial" w:hAnsi="Arial" w:cs="Arial"/>
          <w:lang w:val="es-ES" w:eastAsia="es-ES"/>
        </w:rPr>
        <w:t xml:space="preserve">a </w:t>
      </w:r>
      <w:r w:rsidRPr="00EF3EC9">
        <w:rPr>
          <w:rFonts w:ascii="Arial" w:hAnsi="Arial" w:cs="Arial"/>
          <w:lang w:val="es-ES" w:eastAsia="es-ES"/>
        </w:rPr>
        <w:t xml:space="preserve">este método. En primer lugar menciona las ventajas que el caso presenta, siendo particularmente útil cuando se trata de desarrollar capacidades para la resolución de problemas no operativos (característica de la mayoría de las situaciones a las que se enfrenta un manager). Bajo el método del caso, en cada situación es necesario realizar un análisis de los hechos, una valoración del problema o problemas, el establecimiento de unos criterios de decisión, el planteamiento de alternativas y el estudio de las mismas y de sus consecuencias previsibles; luego vendrán la toma de la decisión y la elaboración y ejecución del plan de acción. </w:t>
      </w:r>
    </w:p>
    <w:p w:rsidR="00EF3EC9" w:rsidRPr="00EF3EC9" w:rsidRDefault="00EF3EC9" w:rsidP="00EF3EC9">
      <w:pPr>
        <w:autoSpaceDE w:val="0"/>
        <w:autoSpaceDN w:val="0"/>
        <w:adjustRightInd w:val="0"/>
        <w:jc w:val="both"/>
        <w:rPr>
          <w:rFonts w:ascii="Arial" w:hAnsi="Arial" w:cs="Arial"/>
          <w:lang w:val="es-ES" w:eastAsia="es-ES"/>
        </w:rPr>
      </w:pPr>
    </w:p>
    <w:p w:rsidR="00EF3EC9" w:rsidRPr="00EF3EC9" w:rsidRDefault="00EF3EC9" w:rsidP="00EF3EC9">
      <w:pPr>
        <w:autoSpaceDE w:val="0"/>
        <w:autoSpaceDN w:val="0"/>
        <w:adjustRightInd w:val="0"/>
        <w:jc w:val="both"/>
        <w:rPr>
          <w:rFonts w:ascii="Arial" w:hAnsi="Arial" w:cs="Arial"/>
          <w:lang w:val="es-ES" w:eastAsia="es-ES"/>
        </w:rPr>
      </w:pPr>
      <w:r w:rsidRPr="00EF3EC9">
        <w:rPr>
          <w:rFonts w:ascii="Arial" w:hAnsi="Arial" w:cs="Arial"/>
          <w:lang w:val="es-ES" w:eastAsia="es-ES"/>
        </w:rPr>
        <w:t>Argandoña hace hincapié en que los principios y reglas éticos son necesarios en ese proceso: hay que identificar el problema ético, valorarlo, analizar sus causas, establecer los criterios éticos que deben presidir la decisión, estudiar las implicaciones éticas de las alternativas,... Y para todo esto hace falta la ciencia ética así como los principios contables, los teoremas de las finanzas, las recomendaciones de la psicología, etc.</w:t>
      </w:r>
    </w:p>
    <w:p w:rsidR="00EF3EC9" w:rsidRPr="00EF3EC9" w:rsidRDefault="00EF3EC9" w:rsidP="00EF3EC9">
      <w:pPr>
        <w:autoSpaceDE w:val="0"/>
        <w:autoSpaceDN w:val="0"/>
        <w:adjustRightInd w:val="0"/>
        <w:jc w:val="both"/>
        <w:rPr>
          <w:rFonts w:ascii="Arial" w:hAnsi="Arial" w:cs="Arial"/>
          <w:lang w:val="es-ES" w:eastAsia="es-ES"/>
        </w:rPr>
      </w:pPr>
    </w:p>
    <w:p w:rsidR="00EF3EC9" w:rsidRPr="00EF3EC9" w:rsidRDefault="00EF3EC9" w:rsidP="00EF3EC9">
      <w:pPr>
        <w:autoSpaceDE w:val="0"/>
        <w:autoSpaceDN w:val="0"/>
        <w:adjustRightInd w:val="0"/>
        <w:jc w:val="both"/>
        <w:rPr>
          <w:rFonts w:ascii="Arial" w:hAnsi="Arial" w:cs="Arial"/>
        </w:rPr>
      </w:pPr>
      <w:r>
        <w:rPr>
          <w:rFonts w:ascii="Arial" w:hAnsi="Arial" w:cs="Arial"/>
          <w:lang w:val="es-ES" w:eastAsia="es-ES"/>
        </w:rPr>
        <w:t>¿Qué</w:t>
      </w:r>
      <w:r w:rsidRPr="00EF3EC9">
        <w:rPr>
          <w:rFonts w:ascii="Arial" w:hAnsi="Arial" w:cs="Arial"/>
          <w:lang w:val="es-ES" w:eastAsia="es-ES"/>
        </w:rPr>
        <w:t xml:space="preserve"> quiere decir esto? Básicamente que no hay "problemas éticos", hay problemas de dirección, con facetas técnico-económicas, socio-políticas y éticas. Por ende el método del caso es tan ventajoso para la enseñanza de la ética como para cualquier otro conocimiento que haga a los problemas de dirección. </w:t>
      </w:r>
      <w:r w:rsidRPr="00EF3EC9">
        <w:rPr>
          <w:rFonts w:ascii="Arial" w:hAnsi="Arial" w:cs="Arial"/>
        </w:rPr>
        <w:t xml:space="preserve">Lo que el método del caso no puede conseguir, aun siendo muy útil para desarrollar facultades racionales de solución de problemas complejos, es el desarrollo de facultades morales o virtudes (Pérez López </w:t>
      </w:r>
      <w:r w:rsidRPr="00EF3EC9">
        <w:rPr>
          <w:rFonts w:ascii="Arial" w:hAnsi="Arial" w:cs="Arial"/>
          <w:i/>
          <w:iCs/>
        </w:rPr>
        <w:t xml:space="preserve">et al. </w:t>
      </w:r>
      <w:r w:rsidRPr="00EF3EC9">
        <w:rPr>
          <w:rFonts w:ascii="Arial" w:hAnsi="Arial" w:cs="Arial"/>
        </w:rPr>
        <w:t xml:space="preserve">1993 en Arganoña, 1999). </w:t>
      </w:r>
    </w:p>
    <w:p w:rsidR="00EF3EC9" w:rsidRPr="00EF3EC9" w:rsidRDefault="00EF3EC9" w:rsidP="00EF3EC9">
      <w:pPr>
        <w:autoSpaceDE w:val="0"/>
        <w:autoSpaceDN w:val="0"/>
        <w:adjustRightInd w:val="0"/>
        <w:jc w:val="both"/>
        <w:rPr>
          <w:rFonts w:ascii="Arial" w:hAnsi="Arial" w:cs="Arial"/>
        </w:rPr>
      </w:pPr>
    </w:p>
    <w:p w:rsidR="00EF3EC9" w:rsidRPr="00EF3EC9" w:rsidRDefault="00EF3EC9" w:rsidP="00EF3EC9">
      <w:pPr>
        <w:autoSpaceDE w:val="0"/>
        <w:autoSpaceDN w:val="0"/>
        <w:adjustRightInd w:val="0"/>
        <w:jc w:val="both"/>
        <w:rPr>
          <w:rFonts w:ascii="Arial" w:hAnsi="Arial" w:cs="Arial"/>
        </w:rPr>
      </w:pPr>
      <w:r w:rsidRPr="00EF3EC9">
        <w:rPr>
          <w:rFonts w:ascii="Arial" w:hAnsi="Arial" w:cs="Arial"/>
        </w:rPr>
        <w:t xml:space="preserve">A su vez, el método del caso tiende a centrar la atención en grandes dilemas. La enseñanza de la ética a través de los grandes conflictos o dilemas da una </w:t>
      </w:r>
      <w:r w:rsidRPr="00EF3EC9">
        <w:rPr>
          <w:rFonts w:ascii="Arial" w:hAnsi="Arial" w:cs="Arial"/>
        </w:rPr>
        <w:lastRenderedPageBreak/>
        <w:t>idea distorsionada de la realidad y se presta a la adopción de criterios insuficientes: ante el dilema de cometer un soborno o tener que despedir a mil trabajadores se tenderá siempre a empequeñecer el criterio moral, sin darse cuenta de la cadena de abdicaciones  que han llevado a esa situación.</w:t>
      </w:r>
    </w:p>
    <w:p w:rsidR="00EF3EC9" w:rsidRPr="00EF3EC9" w:rsidRDefault="00EF3EC9" w:rsidP="00EF3EC9">
      <w:pPr>
        <w:autoSpaceDE w:val="0"/>
        <w:autoSpaceDN w:val="0"/>
        <w:adjustRightInd w:val="0"/>
        <w:jc w:val="both"/>
        <w:rPr>
          <w:rFonts w:ascii="Arial" w:hAnsi="Arial" w:cs="Arial"/>
          <w:lang w:val="es-ES" w:eastAsia="es-ES"/>
        </w:rPr>
      </w:pPr>
    </w:p>
    <w:p w:rsidR="00EF3EC9" w:rsidRPr="00EF3EC9" w:rsidRDefault="00EF3EC9" w:rsidP="00EF3EC9">
      <w:pPr>
        <w:autoSpaceDE w:val="0"/>
        <w:autoSpaceDN w:val="0"/>
        <w:adjustRightInd w:val="0"/>
        <w:jc w:val="both"/>
        <w:rPr>
          <w:rFonts w:ascii="Arial" w:hAnsi="Arial" w:cs="Arial"/>
          <w:color w:val="000000"/>
          <w:lang w:val="es-ES" w:eastAsia="es-ES"/>
        </w:rPr>
      </w:pPr>
      <w:r w:rsidRPr="00EF3EC9">
        <w:rPr>
          <w:rFonts w:ascii="Arial" w:hAnsi="Arial" w:cs="Arial"/>
          <w:lang w:val="es-ES" w:eastAsia="es-ES"/>
        </w:rPr>
        <w:t>¿Entonces debemos limitarnos a la utilización de estas metodologías? No necesariamente. Desde hace unos años, se está implementado lo que se conoce como</w:t>
      </w:r>
      <w:r w:rsidRPr="00EF3EC9">
        <w:rPr>
          <w:rFonts w:ascii="Arial" w:hAnsi="Arial" w:cs="Arial"/>
          <w:color w:val="000000"/>
          <w:lang w:val="es-ES" w:eastAsia="es-ES"/>
        </w:rPr>
        <w:t xml:space="preserve"> el “</w:t>
      </w:r>
      <w:r w:rsidRPr="00EF3EC9">
        <w:rPr>
          <w:rFonts w:ascii="Arial" w:hAnsi="Arial" w:cs="Arial"/>
          <w:b/>
          <w:color w:val="000000"/>
          <w:lang w:val="es-ES" w:eastAsia="es-ES"/>
        </w:rPr>
        <w:t>Aprendizaje Basado en Proyectos Sociales”</w:t>
      </w:r>
      <w:r w:rsidRPr="00EF3EC9">
        <w:rPr>
          <w:rFonts w:ascii="Arial" w:hAnsi="Arial" w:cs="Arial"/>
          <w:color w:val="000000"/>
          <w:lang w:val="es-ES" w:eastAsia="es-ES"/>
        </w:rPr>
        <w:t xml:space="preserve">. Este es un tipo de aprendizaje que utiliza el “método de </w:t>
      </w:r>
      <w:r w:rsidR="008D4AE8" w:rsidRPr="00EF3EC9">
        <w:rPr>
          <w:rFonts w:ascii="Arial" w:hAnsi="Arial" w:cs="Arial"/>
          <w:color w:val="000000"/>
          <w:lang w:val="es-ES" w:eastAsia="es-ES"/>
        </w:rPr>
        <w:t>proyectos</w:t>
      </w:r>
      <w:r w:rsidRPr="00EF3EC9">
        <w:rPr>
          <w:rFonts w:ascii="Arial" w:hAnsi="Arial" w:cs="Arial"/>
          <w:color w:val="000000"/>
          <w:lang w:val="es-ES" w:eastAsia="es-ES"/>
        </w:rPr>
        <w:t xml:space="preserve">” para la conducción didáctica de un proyecto social con diferentes actores, con el fin de participar en la promoción del Desarrollo Humano Sostenible. Consiste en un conjunto de experiencias de aprendizaje que involucran a los estudiantes, sus profesores y personas de la comunidad en la solución de algún problema de orden social. </w:t>
      </w:r>
    </w:p>
    <w:p w:rsidR="00EF3EC9" w:rsidRPr="00EF3EC9" w:rsidRDefault="00EF3EC9" w:rsidP="00EF3EC9">
      <w:pPr>
        <w:autoSpaceDE w:val="0"/>
        <w:autoSpaceDN w:val="0"/>
        <w:adjustRightInd w:val="0"/>
        <w:jc w:val="both"/>
        <w:rPr>
          <w:rFonts w:ascii="Arial" w:hAnsi="Arial" w:cs="Arial"/>
          <w:color w:val="000000"/>
          <w:lang w:val="es-ES" w:eastAsia="es-ES"/>
        </w:rPr>
      </w:pPr>
    </w:p>
    <w:p w:rsidR="00EF3EC9" w:rsidRPr="00EF3EC9" w:rsidRDefault="00EF3EC9" w:rsidP="00EF3EC9">
      <w:pPr>
        <w:autoSpaceDE w:val="0"/>
        <w:autoSpaceDN w:val="0"/>
        <w:adjustRightInd w:val="0"/>
        <w:jc w:val="both"/>
        <w:rPr>
          <w:rFonts w:ascii="Arial" w:hAnsi="Arial" w:cs="Arial"/>
          <w:color w:val="000000"/>
          <w:lang w:val="es-ES" w:eastAsia="es-ES"/>
        </w:rPr>
      </w:pPr>
      <w:r w:rsidRPr="00EF3EC9">
        <w:rPr>
          <w:rFonts w:ascii="Arial" w:hAnsi="Arial" w:cs="Arial"/>
          <w:color w:val="000000"/>
          <w:lang w:val="es-ES" w:eastAsia="es-ES"/>
        </w:rPr>
        <w:t xml:space="preserve">El </w:t>
      </w:r>
      <w:r w:rsidR="008D4AE8">
        <w:rPr>
          <w:rFonts w:ascii="Arial" w:hAnsi="Arial" w:cs="Arial"/>
          <w:color w:val="000000"/>
          <w:lang w:val="es-ES" w:eastAsia="es-ES"/>
        </w:rPr>
        <w:t>a</w:t>
      </w:r>
      <w:r w:rsidRPr="00EF3EC9">
        <w:rPr>
          <w:rFonts w:ascii="Arial" w:hAnsi="Arial" w:cs="Arial"/>
          <w:color w:val="000000"/>
          <w:lang w:val="es-ES" w:eastAsia="es-ES"/>
        </w:rPr>
        <w:t>prendizaje Basado en Proyectos Sociales, no es una técnica específica ni un método acabado a proponer a la comunidad docente. Al contrario, queremos dejar en claro la gran libertad de formas que, por definición, puede y debe tomar un tipo de aprendizaje que depende de la acción conjunta de actores diferentes queriendo trabajar en común. L</w:t>
      </w:r>
      <w:r w:rsidRPr="00EF3EC9">
        <w:rPr>
          <w:rFonts w:ascii="Arial" w:hAnsi="Arial" w:cs="Arial"/>
        </w:rPr>
        <w:t xml:space="preserve">o importa es que este método se entienda sobre el espíritu de </w:t>
      </w:r>
      <w:smartTag w:uri="urn:schemas-microsoft-com:office:smarttags" w:element="PersonName">
        <w:smartTagPr>
          <w:attr w:name="ProductID" w:val="la Responsabilidad Social"/>
        </w:smartTagPr>
        <w:r w:rsidRPr="00EF3EC9">
          <w:rPr>
            <w:rFonts w:ascii="Arial" w:hAnsi="Arial" w:cs="Arial"/>
          </w:rPr>
          <w:t>la Responsabilidad Social</w:t>
        </w:r>
      </w:smartTag>
      <w:r w:rsidRPr="00EF3EC9">
        <w:rPr>
          <w:rFonts w:ascii="Arial" w:hAnsi="Arial" w:cs="Arial"/>
        </w:rPr>
        <w:t xml:space="preserve"> Universitaria y el contexto en el cual se concibe esta pedagogía. </w:t>
      </w:r>
    </w:p>
    <w:p w:rsidR="00EF3EC9" w:rsidRPr="00EF3EC9" w:rsidRDefault="00EF3EC9" w:rsidP="00EF3EC9">
      <w:pPr>
        <w:autoSpaceDE w:val="0"/>
        <w:autoSpaceDN w:val="0"/>
        <w:adjustRightInd w:val="0"/>
        <w:jc w:val="both"/>
        <w:rPr>
          <w:rFonts w:ascii="Arial" w:hAnsi="Arial" w:cs="Arial"/>
          <w:lang w:val="es-ES"/>
        </w:rPr>
      </w:pPr>
    </w:p>
    <w:p w:rsidR="00EF3EC9" w:rsidRPr="00EF3EC9" w:rsidRDefault="00EF3EC9" w:rsidP="00EF3EC9">
      <w:pPr>
        <w:autoSpaceDE w:val="0"/>
        <w:autoSpaceDN w:val="0"/>
        <w:adjustRightInd w:val="0"/>
        <w:jc w:val="both"/>
        <w:rPr>
          <w:rFonts w:ascii="Arial" w:hAnsi="Arial" w:cs="Arial"/>
        </w:rPr>
      </w:pPr>
      <w:r w:rsidRPr="00EF3EC9">
        <w:rPr>
          <w:rFonts w:ascii="Arial" w:hAnsi="Arial" w:cs="Arial"/>
        </w:rPr>
        <w:t xml:space="preserve">Es importante remarcar que la flexibilidad que presenta este método no debe ser utilizada para que se haga cualquier tipo de proyecto de cualquier modo. Es importante que el método no derive en aspectos meramente asistencialistas. La base de este método es que por medio de la realización de un proyecto de base social se aprendan las cuestiones intrínsecas de la disciplina que se debe enseñar. </w:t>
      </w:r>
    </w:p>
    <w:p w:rsidR="00EF3EC9" w:rsidRPr="00EF3EC9" w:rsidRDefault="00EF3EC9" w:rsidP="00EF3EC9">
      <w:pPr>
        <w:autoSpaceDE w:val="0"/>
        <w:autoSpaceDN w:val="0"/>
        <w:adjustRightInd w:val="0"/>
        <w:jc w:val="both"/>
        <w:rPr>
          <w:rFonts w:ascii="Arial" w:hAnsi="Arial" w:cs="Arial"/>
        </w:rPr>
      </w:pPr>
    </w:p>
    <w:p w:rsidR="00EF3EC9" w:rsidRPr="00EF3EC9" w:rsidRDefault="00EF3EC9" w:rsidP="00EF3EC9">
      <w:pPr>
        <w:autoSpaceDE w:val="0"/>
        <w:autoSpaceDN w:val="0"/>
        <w:adjustRightInd w:val="0"/>
        <w:jc w:val="both"/>
        <w:rPr>
          <w:rFonts w:ascii="Arial" w:hAnsi="Arial" w:cs="Arial"/>
          <w:bCs/>
          <w:color w:val="000000"/>
          <w:lang w:val="es-ES" w:eastAsia="es-ES"/>
        </w:rPr>
      </w:pPr>
      <w:r w:rsidRPr="00EF3EC9">
        <w:rPr>
          <w:rFonts w:ascii="Arial" w:hAnsi="Arial" w:cs="Arial"/>
          <w:color w:val="000000"/>
          <w:lang w:val="es-ES" w:eastAsia="es-ES"/>
        </w:rPr>
        <w:t xml:space="preserve">Obviamente que este tipo de metodología se inscribe en un paradigma pedagógico diferente. Este es el </w:t>
      </w:r>
      <w:r w:rsidR="0009727C">
        <w:rPr>
          <w:rFonts w:ascii="Arial" w:hAnsi="Arial" w:cs="Arial"/>
          <w:bCs/>
          <w:color w:val="000000"/>
          <w:lang w:val="es-ES" w:eastAsia="es-ES"/>
        </w:rPr>
        <w:t>p</w:t>
      </w:r>
      <w:r w:rsidRPr="00EF3EC9">
        <w:rPr>
          <w:rFonts w:ascii="Arial" w:hAnsi="Arial" w:cs="Arial"/>
          <w:bCs/>
          <w:color w:val="000000"/>
          <w:lang w:val="es-ES" w:eastAsia="es-ES"/>
        </w:rPr>
        <w:t xml:space="preserve">aradigma pedagógico de la transformación (que no esta en contraposición al paradigma de la información, sino que lo complementa). </w:t>
      </w:r>
    </w:p>
    <w:p w:rsidR="00EF3EC9" w:rsidRPr="00EF3EC9" w:rsidRDefault="00EF3EC9" w:rsidP="00EF3EC9">
      <w:pPr>
        <w:autoSpaceDE w:val="0"/>
        <w:autoSpaceDN w:val="0"/>
        <w:adjustRightInd w:val="0"/>
        <w:jc w:val="both"/>
        <w:rPr>
          <w:rFonts w:ascii="Arial" w:hAnsi="Arial" w:cs="Arial"/>
          <w:bCs/>
          <w:color w:val="000000"/>
          <w:lang w:val="es-ES" w:eastAsia="es-ES"/>
        </w:rPr>
      </w:pPr>
    </w:p>
    <w:p w:rsidR="00EF3EC9" w:rsidRPr="00EF3EC9" w:rsidRDefault="00EF3EC9" w:rsidP="00EF3EC9">
      <w:pPr>
        <w:autoSpaceDE w:val="0"/>
        <w:autoSpaceDN w:val="0"/>
        <w:adjustRightInd w:val="0"/>
        <w:jc w:val="both"/>
        <w:rPr>
          <w:rFonts w:ascii="Arial" w:hAnsi="Arial" w:cs="Arial"/>
          <w:color w:val="000000"/>
          <w:lang w:val="es-ES" w:eastAsia="es-ES"/>
        </w:rPr>
      </w:pPr>
      <w:r w:rsidRPr="00EF3EC9">
        <w:rPr>
          <w:rFonts w:ascii="Arial" w:hAnsi="Arial" w:cs="Arial"/>
          <w:bCs/>
          <w:color w:val="000000"/>
          <w:lang w:val="es-ES" w:eastAsia="es-ES"/>
        </w:rPr>
        <w:t xml:space="preserve">Este paradigma posee </w:t>
      </w:r>
      <w:r w:rsidRPr="00EF3EC9">
        <w:rPr>
          <w:rFonts w:ascii="Arial" w:hAnsi="Arial" w:cs="Arial"/>
          <w:color w:val="000000"/>
          <w:lang w:val="es-ES" w:eastAsia="es-ES"/>
        </w:rPr>
        <w:t xml:space="preserve">las siguientes características: </w:t>
      </w:r>
    </w:p>
    <w:p w:rsidR="00EF3EC9" w:rsidRPr="00EF3EC9" w:rsidRDefault="00EF3EC9" w:rsidP="00EF3EC9">
      <w:pPr>
        <w:autoSpaceDE w:val="0"/>
        <w:autoSpaceDN w:val="0"/>
        <w:adjustRightInd w:val="0"/>
        <w:ind w:left="720" w:hanging="360"/>
        <w:jc w:val="both"/>
        <w:rPr>
          <w:rFonts w:ascii="Arial" w:hAnsi="Arial" w:cs="Arial"/>
          <w:color w:val="000000"/>
          <w:lang w:val="es-ES" w:eastAsia="es-ES"/>
        </w:rPr>
      </w:pPr>
    </w:p>
    <w:p w:rsidR="00EF3EC9" w:rsidRPr="00EF3EC9" w:rsidRDefault="00EF3EC9" w:rsidP="008D4AE8">
      <w:pPr>
        <w:autoSpaceDE w:val="0"/>
        <w:autoSpaceDN w:val="0"/>
        <w:adjustRightInd w:val="0"/>
        <w:ind w:left="720" w:hanging="360"/>
        <w:rPr>
          <w:rFonts w:ascii="Arial" w:hAnsi="Arial" w:cs="Arial"/>
          <w:color w:val="000000"/>
          <w:lang w:val="es-ES" w:eastAsia="es-ES"/>
        </w:rPr>
      </w:pPr>
      <w:r w:rsidRPr="00EF3EC9">
        <w:rPr>
          <w:rFonts w:ascii="Arial" w:hAnsi="Arial" w:cs="Arial"/>
          <w:color w:val="000000"/>
          <w:lang w:val="es-ES" w:eastAsia="es-ES"/>
        </w:rPr>
        <w:t xml:space="preserve">1- Está basado en el autoaprendizaje del alumno, </w:t>
      </w:r>
    </w:p>
    <w:p w:rsidR="00EF3EC9" w:rsidRPr="00EF3EC9" w:rsidRDefault="00EF3EC9" w:rsidP="008D4AE8">
      <w:pPr>
        <w:autoSpaceDE w:val="0"/>
        <w:autoSpaceDN w:val="0"/>
        <w:adjustRightInd w:val="0"/>
        <w:ind w:left="720" w:hanging="360"/>
        <w:rPr>
          <w:rFonts w:ascii="Arial" w:hAnsi="Arial" w:cs="Arial"/>
          <w:color w:val="000000"/>
          <w:lang w:val="es-ES" w:eastAsia="es-ES"/>
        </w:rPr>
      </w:pPr>
      <w:r w:rsidRPr="00EF3EC9">
        <w:rPr>
          <w:rFonts w:ascii="Arial" w:hAnsi="Arial" w:cs="Arial"/>
          <w:color w:val="000000"/>
          <w:lang w:val="es-ES" w:eastAsia="es-ES"/>
        </w:rPr>
        <w:t xml:space="preserve">2- Implica muchos procesos heurísticos e intersubjetivos (a través de los diálogos y negociaciones colectivas que van a dar a luz al proyecto social), </w:t>
      </w:r>
    </w:p>
    <w:p w:rsidR="00EF3EC9" w:rsidRPr="00EF3EC9" w:rsidRDefault="00EF3EC9" w:rsidP="008D4AE8">
      <w:pPr>
        <w:autoSpaceDE w:val="0"/>
        <w:autoSpaceDN w:val="0"/>
        <w:adjustRightInd w:val="0"/>
        <w:ind w:left="720" w:hanging="360"/>
        <w:rPr>
          <w:rFonts w:ascii="Arial" w:hAnsi="Arial" w:cs="Arial"/>
          <w:color w:val="000000"/>
          <w:lang w:val="es-ES" w:eastAsia="es-ES"/>
        </w:rPr>
      </w:pPr>
      <w:r w:rsidRPr="00EF3EC9">
        <w:rPr>
          <w:rFonts w:ascii="Arial" w:hAnsi="Arial" w:cs="Arial"/>
          <w:color w:val="000000"/>
          <w:lang w:val="es-ES" w:eastAsia="es-ES"/>
        </w:rPr>
        <w:t xml:space="preserve">3- Implica la investigación-acción para inventar conocimientos nuevos, </w:t>
      </w:r>
    </w:p>
    <w:p w:rsidR="00EF3EC9" w:rsidRPr="00EF3EC9" w:rsidRDefault="00EF3EC9" w:rsidP="008D4AE8">
      <w:pPr>
        <w:autoSpaceDE w:val="0"/>
        <w:autoSpaceDN w:val="0"/>
        <w:adjustRightInd w:val="0"/>
        <w:ind w:left="720" w:hanging="360"/>
        <w:rPr>
          <w:rFonts w:ascii="Arial" w:hAnsi="Arial" w:cs="Arial"/>
          <w:color w:val="000000"/>
          <w:lang w:val="es-ES" w:eastAsia="es-ES"/>
        </w:rPr>
      </w:pPr>
      <w:r w:rsidRPr="00EF3EC9">
        <w:rPr>
          <w:rFonts w:ascii="Arial" w:hAnsi="Arial" w:cs="Arial"/>
          <w:color w:val="000000"/>
          <w:lang w:val="es-ES" w:eastAsia="es-ES"/>
        </w:rPr>
        <w:t>4- Implica el asombro, la autocrítica, el autoconocimiento de sus fuerzas y debilidades personales, el desaprender patrones de comportamiento anteriores, el aprender nuevos,</w:t>
      </w:r>
    </w:p>
    <w:p w:rsidR="00EF3EC9" w:rsidRPr="00EF3EC9" w:rsidRDefault="00EF3EC9" w:rsidP="008D4AE8">
      <w:pPr>
        <w:autoSpaceDE w:val="0"/>
        <w:autoSpaceDN w:val="0"/>
        <w:adjustRightInd w:val="0"/>
        <w:ind w:left="720" w:hanging="360"/>
        <w:rPr>
          <w:rFonts w:ascii="Arial" w:hAnsi="Arial" w:cs="Arial"/>
          <w:color w:val="000000"/>
          <w:lang w:val="es-ES" w:eastAsia="es-ES"/>
        </w:rPr>
      </w:pPr>
      <w:r w:rsidRPr="00EF3EC9">
        <w:rPr>
          <w:rFonts w:ascii="Arial" w:hAnsi="Arial" w:cs="Arial"/>
          <w:color w:val="000000"/>
          <w:lang w:val="es-ES" w:eastAsia="es-ES"/>
        </w:rPr>
        <w:t>5- Implica involucrarse emocionalmente: pasión por el proceso,</w:t>
      </w:r>
    </w:p>
    <w:p w:rsidR="00EF3EC9" w:rsidRPr="00EF3EC9" w:rsidRDefault="00EF3EC9" w:rsidP="008D4AE8">
      <w:pPr>
        <w:autoSpaceDE w:val="0"/>
        <w:autoSpaceDN w:val="0"/>
        <w:adjustRightInd w:val="0"/>
        <w:ind w:left="720" w:hanging="360"/>
        <w:rPr>
          <w:rFonts w:ascii="Arial" w:hAnsi="Arial" w:cs="Arial"/>
          <w:color w:val="000000"/>
          <w:lang w:val="es-ES" w:eastAsia="es-ES"/>
        </w:rPr>
      </w:pPr>
      <w:r w:rsidRPr="00EF3EC9">
        <w:rPr>
          <w:rFonts w:ascii="Arial" w:hAnsi="Arial" w:cs="Arial"/>
          <w:color w:val="000000"/>
          <w:lang w:val="es-ES" w:eastAsia="es-ES"/>
        </w:rPr>
        <w:t>6- Implica una trans-formación personal,</w:t>
      </w:r>
    </w:p>
    <w:p w:rsidR="00EF3EC9" w:rsidRPr="00EF3EC9" w:rsidRDefault="00EF3EC9" w:rsidP="00EF3EC9">
      <w:pPr>
        <w:autoSpaceDE w:val="0"/>
        <w:autoSpaceDN w:val="0"/>
        <w:adjustRightInd w:val="0"/>
        <w:jc w:val="both"/>
        <w:rPr>
          <w:rFonts w:ascii="Arial" w:hAnsi="Arial" w:cs="Arial"/>
          <w:b/>
          <w:bCs/>
          <w:color w:val="000000"/>
          <w:lang w:val="es-ES" w:eastAsia="es-ES"/>
        </w:rPr>
      </w:pPr>
    </w:p>
    <w:p w:rsidR="00723136" w:rsidRPr="00EF3EC9" w:rsidRDefault="00EF3EC9" w:rsidP="00EF3EC9">
      <w:pPr>
        <w:autoSpaceDE w:val="0"/>
        <w:autoSpaceDN w:val="0"/>
        <w:adjustRightInd w:val="0"/>
        <w:jc w:val="both"/>
        <w:rPr>
          <w:rFonts w:ascii="Arial" w:hAnsi="Arial" w:cs="Arial"/>
        </w:rPr>
      </w:pPr>
      <w:r w:rsidRPr="00EF3EC9">
        <w:rPr>
          <w:rFonts w:ascii="Arial" w:hAnsi="Arial" w:cs="Arial"/>
          <w:color w:val="000000"/>
          <w:lang w:val="es-ES" w:eastAsia="es-ES"/>
        </w:rPr>
        <w:t xml:space="preserve">El </w:t>
      </w:r>
      <w:r w:rsidR="0009727C">
        <w:rPr>
          <w:rFonts w:ascii="Arial" w:hAnsi="Arial" w:cs="Arial"/>
          <w:color w:val="000000"/>
          <w:lang w:val="es-ES" w:eastAsia="es-ES"/>
        </w:rPr>
        <w:t>a</w:t>
      </w:r>
      <w:r w:rsidRPr="00EF3EC9">
        <w:rPr>
          <w:rFonts w:ascii="Arial" w:hAnsi="Arial" w:cs="Arial"/>
          <w:color w:val="000000"/>
          <w:lang w:val="es-ES" w:eastAsia="es-ES"/>
        </w:rPr>
        <w:t xml:space="preserve">prendizaje </w:t>
      </w:r>
      <w:r w:rsidR="0009727C">
        <w:rPr>
          <w:rFonts w:ascii="Arial" w:hAnsi="Arial" w:cs="Arial"/>
          <w:color w:val="000000"/>
          <w:lang w:val="es-ES" w:eastAsia="es-ES"/>
        </w:rPr>
        <w:t>b</w:t>
      </w:r>
      <w:r w:rsidRPr="00EF3EC9">
        <w:rPr>
          <w:rFonts w:ascii="Arial" w:hAnsi="Arial" w:cs="Arial"/>
          <w:color w:val="000000"/>
          <w:lang w:val="es-ES" w:eastAsia="es-ES"/>
        </w:rPr>
        <w:t xml:space="preserve">asado en Proyectos Sociales necesita de la relación cara a cara con los interlocutores externos en un proyecto de desarrollo social emprendido desde la institución educativa. Sobre todo cuando el otro es una </w:t>
      </w:r>
      <w:r w:rsidRPr="00EF3EC9">
        <w:rPr>
          <w:rFonts w:ascii="Arial" w:hAnsi="Arial" w:cs="Arial"/>
          <w:color w:val="000000"/>
          <w:lang w:val="es-ES" w:eastAsia="es-ES"/>
        </w:rPr>
        <w:lastRenderedPageBreak/>
        <w:t xml:space="preserve">persona víctima de la marginación económica o cultural. Hay que ponerle un rostro a la pobreza y no quedarse en una relación meramente conceptual con ella. Sólo el contacto directo interpersonal es realmente capaz de transformar rápidamente las personas y les asegura toda la riqueza y complejidad de la que el </w:t>
      </w:r>
      <w:r w:rsidR="0009727C">
        <w:rPr>
          <w:rFonts w:ascii="Arial" w:hAnsi="Arial" w:cs="Arial"/>
          <w:color w:val="000000"/>
          <w:lang w:val="es-ES" w:eastAsia="es-ES"/>
        </w:rPr>
        <w:t>a</w:t>
      </w:r>
      <w:r w:rsidRPr="00EF3EC9">
        <w:rPr>
          <w:rFonts w:ascii="Arial" w:hAnsi="Arial" w:cs="Arial"/>
          <w:color w:val="000000"/>
          <w:lang w:val="es-ES" w:eastAsia="es-ES"/>
        </w:rPr>
        <w:t xml:space="preserve">prendizaje </w:t>
      </w:r>
      <w:r w:rsidR="0009727C">
        <w:rPr>
          <w:rFonts w:ascii="Arial" w:hAnsi="Arial" w:cs="Arial"/>
          <w:color w:val="000000"/>
          <w:lang w:val="es-ES" w:eastAsia="es-ES"/>
        </w:rPr>
        <w:t>b</w:t>
      </w:r>
      <w:r w:rsidRPr="00EF3EC9">
        <w:rPr>
          <w:rFonts w:ascii="Arial" w:hAnsi="Arial" w:cs="Arial"/>
          <w:color w:val="000000"/>
          <w:lang w:val="es-ES" w:eastAsia="es-ES"/>
        </w:rPr>
        <w:t>asado en Proyectos Sociales es capaz.</w:t>
      </w:r>
    </w:p>
    <w:p w:rsidR="00723136" w:rsidRPr="00EF3EC9" w:rsidRDefault="00723136" w:rsidP="00EF3EC9">
      <w:pPr>
        <w:autoSpaceDE w:val="0"/>
        <w:autoSpaceDN w:val="0"/>
        <w:adjustRightInd w:val="0"/>
        <w:jc w:val="both"/>
        <w:rPr>
          <w:rFonts w:ascii="Arial" w:hAnsi="Arial" w:cs="Arial"/>
        </w:rPr>
      </w:pPr>
    </w:p>
    <w:p w:rsidR="000F520F" w:rsidRPr="00EF3EC9" w:rsidRDefault="00EF3EC9" w:rsidP="00EF3EC9">
      <w:pPr>
        <w:autoSpaceDE w:val="0"/>
        <w:autoSpaceDN w:val="0"/>
        <w:adjustRightInd w:val="0"/>
        <w:jc w:val="both"/>
        <w:rPr>
          <w:rFonts w:ascii="Arial" w:hAnsi="Arial" w:cs="Arial"/>
          <w:b/>
          <w:lang w:val="es-AR"/>
        </w:rPr>
      </w:pPr>
      <w:smartTag w:uri="urn:schemas-microsoft-com:office:smarttags" w:element="PersonName">
        <w:smartTagPr>
          <w:attr w:name="ProductID" w:val="LA RSE"/>
        </w:smartTagPr>
        <w:r w:rsidRPr="00EF3EC9">
          <w:rPr>
            <w:rFonts w:ascii="Arial" w:hAnsi="Arial" w:cs="Arial"/>
            <w:b/>
          </w:rPr>
          <w:t>LA RSE</w:t>
        </w:r>
      </w:smartTag>
      <w:r w:rsidRPr="00EF3EC9">
        <w:rPr>
          <w:rFonts w:ascii="Arial" w:hAnsi="Arial" w:cs="Arial"/>
          <w:b/>
        </w:rPr>
        <w:t xml:space="preserve"> y su presencia en los planes de estudios de </w:t>
      </w:r>
      <w:smartTag w:uri="urn:schemas-microsoft-com:office:smarttags" w:element="PersonName">
        <w:smartTagPr>
          <w:attr w:name="ProductID" w:val="la FCE"/>
        </w:smartTagPr>
        <w:r w:rsidRPr="00EF3EC9">
          <w:rPr>
            <w:rFonts w:ascii="Arial" w:hAnsi="Arial" w:cs="Arial"/>
            <w:b/>
          </w:rPr>
          <w:t>la FCE</w:t>
        </w:r>
      </w:smartTag>
      <w:r w:rsidRPr="00EF3EC9">
        <w:rPr>
          <w:rFonts w:ascii="Arial" w:hAnsi="Arial" w:cs="Arial"/>
          <w:b/>
        </w:rPr>
        <w:t xml:space="preserve"> - UNLP</w:t>
      </w:r>
    </w:p>
    <w:p w:rsidR="000F520F" w:rsidRPr="00EF3EC9" w:rsidRDefault="000F520F" w:rsidP="00EF3EC9">
      <w:pPr>
        <w:autoSpaceDE w:val="0"/>
        <w:autoSpaceDN w:val="0"/>
        <w:adjustRightInd w:val="0"/>
        <w:ind w:left="360"/>
        <w:jc w:val="both"/>
        <w:rPr>
          <w:rFonts w:ascii="Arial" w:hAnsi="Arial" w:cs="Arial"/>
          <w:lang w:val="es-AR"/>
        </w:rPr>
      </w:pPr>
    </w:p>
    <w:p w:rsidR="00AF5C45" w:rsidRPr="00EF3EC9" w:rsidRDefault="00AF5C45" w:rsidP="00EF3EC9">
      <w:pPr>
        <w:autoSpaceDE w:val="0"/>
        <w:autoSpaceDN w:val="0"/>
        <w:adjustRightInd w:val="0"/>
        <w:jc w:val="both"/>
        <w:rPr>
          <w:rFonts w:ascii="Arial" w:hAnsi="Arial" w:cs="Arial"/>
        </w:rPr>
      </w:pPr>
      <w:r w:rsidRPr="00EF3EC9">
        <w:rPr>
          <w:rFonts w:ascii="Arial" w:hAnsi="Arial" w:cs="Arial"/>
        </w:rPr>
        <w:t xml:space="preserve">El plan de estudios vigente enuncia el siguiente perfil del Licenciado en Administración de </w:t>
      </w:r>
      <w:smartTag w:uri="urn:schemas-microsoft-com:office:smarttags" w:element="PersonName">
        <w:smartTagPr>
          <w:attr w:name="ProductID" w:val="la FCE"/>
        </w:smartTagPr>
        <w:r w:rsidRPr="00EF3EC9">
          <w:rPr>
            <w:rFonts w:ascii="Arial" w:hAnsi="Arial" w:cs="Arial"/>
          </w:rPr>
          <w:t>la FCE</w:t>
        </w:r>
      </w:smartTag>
      <w:r w:rsidRPr="00EF3EC9">
        <w:rPr>
          <w:rFonts w:ascii="Arial" w:hAnsi="Arial" w:cs="Arial"/>
        </w:rPr>
        <w:t xml:space="preserve"> </w:t>
      </w:r>
      <w:r w:rsidR="00EF3EC9">
        <w:rPr>
          <w:rFonts w:ascii="Arial" w:hAnsi="Arial" w:cs="Arial"/>
        </w:rPr>
        <w:t xml:space="preserve">- </w:t>
      </w:r>
      <w:r w:rsidRPr="00EF3EC9">
        <w:rPr>
          <w:rFonts w:ascii="Arial" w:hAnsi="Arial" w:cs="Arial"/>
        </w:rPr>
        <w:t>UNLP, expresado a través de los objetivos de la carrera</w:t>
      </w:r>
      <w:r w:rsidR="00EF3EC9">
        <w:rPr>
          <w:rFonts w:ascii="Arial" w:hAnsi="Arial" w:cs="Arial"/>
        </w:rPr>
        <w:t>:</w:t>
      </w:r>
    </w:p>
    <w:p w:rsidR="000F520F" w:rsidRPr="00EF3EC9" w:rsidRDefault="000F520F" w:rsidP="00EF3EC9">
      <w:pPr>
        <w:autoSpaceDE w:val="0"/>
        <w:autoSpaceDN w:val="0"/>
        <w:adjustRightInd w:val="0"/>
        <w:ind w:left="360"/>
        <w:jc w:val="both"/>
        <w:rPr>
          <w:rFonts w:ascii="Arial" w:hAnsi="Arial" w:cs="Arial"/>
          <w:i/>
        </w:rPr>
      </w:pPr>
    </w:p>
    <w:p w:rsidR="00AF5C45" w:rsidRPr="00EF3EC9" w:rsidRDefault="00AF5C45" w:rsidP="00EF3EC9">
      <w:pPr>
        <w:autoSpaceDE w:val="0"/>
        <w:autoSpaceDN w:val="0"/>
        <w:adjustRightInd w:val="0"/>
        <w:ind w:left="360"/>
        <w:jc w:val="both"/>
        <w:rPr>
          <w:rFonts w:ascii="Arial" w:hAnsi="Arial" w:cs="Arial"/>
        </w:rPr>
      </w:pPr>
      <w:r w:rsidRPr="00EF3EC9">
        <w:rPr>
          <w:rFonts w:ascii="Arial" w:hAnsi="Arial" w:cs="Arial"/>
          <w:i/>
        </w:rPr>
        <w:t>Formar profesionales con actitudes y aptitudes que le permitan desempeñarse tanto en el ámbito público como privado con un enfoque integral, contando con competencias específicas de gestión del conocimiento, con capacidad personal de actuación ante la incertidumbre, adaptación a nuevas situaciones y al trabajo en equipo. Profesionales con espíritu crítico e innovador sobre la base de valores éticos</w:t>
      </w:r>
      <w:r w:rsidRPr="00EF3EC9">
        <w:rPr>
          <w:rFonts w:ascii="Arial" w:hAnsi="Arial" w:cs="Arial"/>
        </w:rPr>
        <w:t xml:space="preserve"> (portal de </w:t>
      </w:r>
      <w:smartTag w:uri="urn:schemas-microsoft-com:office:smarttags" w:element="PersonName">
        <w:smartTagPr>
          <w:attr w:name="ProductID" w:val="la Facultad"/>
        </w:smartTagPr>
        <w:r w:rsidRPr="00EF3EC9">
          <w:rPr>
            <w:rFonts w:ascii="Arial" w:hAnsi="Arial" w:cs="Arial"/>
          </w:rPr>
          <w:t>la Facultad</w:t>
        </w:r>
      </w:smartTag>
      <w:r w:rsidRPr="00EF3EC9">
        <w:rPr>
          <w:rFonts w:ascii="Arial" w:hAnsi="Arial" w:cs="Arial"/>
        </w:rPr>
        <w:t xml:space="preserve">). </w:t>
      </w:r>
    </w:p>
    <w:p w:rsidR="000F520F" w:rsidRPr="00EF3EC9" w:rsidRDefault="000F520F" w:rsidP="00EF3EC9">
      <w:pPr>
        <w:autoSpaceDE w:val="0"/>
        <w:autoSpaceDN w:val="0"/>
        <w:adjustRightInd w:val="0"/>
        <w:ind w:left="360"/>
        <w:jc w:val="both"/>
        <w:rPr>
          <w:rFonts w:ascii="Arial" w:hAnsi="Arial" w:cs="Arial"/>
        </w:rPr>
      </w:pPr>
    </w:p>
    <w:p w:rsidR="008F2B79" w:rsidRPr="008F2B79" w:rsidRDefault="008F2B79" w:rsidP="008F2B79">
      <w:pPr>
        <w:pStyle w:val="footnotetext"/>
        <w:spacing w:line="240" w:lineRule="auto"/>
        <w:jc w:val="both"/>
        <w:rPr>
          <w:rFonts w:ascii="Arial" w:eastAsia="Calibri" w:hAnsi="Arial" w:cs="Arial"/>
          <w:kern w:val="0"/>
          <w:sz w:val="24"/>
          <w:szCs w:val="24"/>
          <w:lang w:val="es-ES_tradnl" w:eastAsia="es-ES_tradnl" w:bidi="ar-SA"/>
        </w:rPr>
      </w:pPr>
      <w:r>
        <w:rPr>
          <w:rFonts w:ascii="Arial" w:eastAsia="Calibri" w:hAnsi="Arial" w:cs="Arial"/>
          <w:kern w:val="0"/>
          <w:sz w:val="24"/>
          <w:szCs w:val="24"/>
          <w:lang w:val="es-ES_tradnl" w:eastAsia="es-ES_tradnl" w:bidi="ar-SA"/>
        </w:rPr>
        <w:t>La investigación en la que se en</w:t>
      </w:r>
      <w:r w:rsidR="0009727C">
        <w:rPr>
          <w:rFonts w:ascii="Arial" w:eastAsia="Calibri" w:hAnsi="Arial" w:cs="Arial"/>
          <w:kern w:val="0"/>
          <w:sz w:val="24"/>
          <w:szCs w:val="24"/>
          <w:lang w:val="es-ES_tradnl" w:eastAsia="es-ES_tradnl" w:bidi="ar-SA"/>
        </w:rPr>
        <w:t>m</w:t>
      </w:r>
      <w:r>
        <w:rPr>
          <w:rFonts w:ascii="Arial" w:eastAsia="Calibri" w:hAnsi="Arial" w:cs="Arial"/>
          <w:kern w:val="0"/>
          <w:sz w:val="24"/>
          <w:szCs w:val="24"/>
          <w:lang w:val="es-ES_tradnl" w:eastAsia="es-ES_tradnl" w:bidi="ar-SA"/>
        </w:rPr>
        <w:t>arca el presente trabajo plantea como hipótesis que l</w:t>
      </w:r>
      <w:r w:rsidRPr="0081370D">
        <w:rPr>
          <w:rFonts w:ascii="Arial" w:eastAsia="Arial" w:hAnsi="Arial" w:cs="Arial"/>
          <w:sz w:val="24"/>
        </w:rPr>
        <w:t xml:space="preserve">a actual formación de los estudiantes de </w:t>
      </w:r>
      <w:r>
        <w:rPr>
          <w:rFonts w:ascii="Arial" w:eastAsia="Arial" w:hAnsi="Arial" w:cs="Arial"/>
          <w:sz w:val="24"/>
        </w:rPr>
        <w:t>A</w:t>
      </w:r>
      <w:r w:rsidRPr="0081370D">
        <w:rPr>
          <w:rFonts w:ascii="Arial" w:eastAsia="Arial" w:hAnsi="Arial" w:cs="Arial"/>
          <w:sz w:val="24"/>
        </w:rPr>
        <w:t xml:space="preserve">dministración, </w:t>
      </w:r>
      <w:r>
        <w:rPr>
          <w:rFonts w:ascii="Arial" w:eastAsia="Arial" w:hAnsi="Arial" w:cs="Arial"/>
          <w:sz w:val="24"/>
        </w:rPr>
        <w:t xml:space="preserve">suele </w:t>
      </w:r>
      <w:r w:rsidRPr="0081370D">
        <w:rPr>
          <w:rFonts w:ascii="Arial" w:eastAsia="Arial" w:hAnsi="Arial" w:cs="Arial"/>
          <w:sz w:val="24"/>
        </w:rPr>
        <w:t>pone</w:t>
      </w:r>
      <w:r>
        <w:rPr>
          <w:rFonts w:ascii="Arial" w:eastAsia="Arial" w:hAnsi="Arial" w:cs="Arial"/>
          <w:sz w:val="24"/>
        </w:rPr>
        <w:t>r</w:t>
      </w:r>
      <w:r w:rsidRPr="0081370D">
        <w:rPr>
          <w:rFonts w:ascii="Arial" w:eastAsia="Arial" w:hAnsi="Arial" w:cs="Arial"/>
          <w:sz w:val="24"/>
        </w:rPr>
        <w:t xml:space="preserve"> el acento en la toma de decisiones y en las estrategias comerciales y financieras, bajo el supuesto de que debe buscarse la maximización de las utilidades. Se considera que esta racionalidad </w:t>
      </w:r>
      <w:r w:rsidR="0009727C">
        <w:rPr>
          <w:rFonts w:ascii="Arial" w:eastAsia="Arial" w:hAnsi="Arial" w:cs="Arial"/>
          <w:sz w:val="24"/>
        </w:rPr>
        <w:t>instrumental</w:t>
      </w:r>
      <w:r w:rsidRPr="0081370D">
        <w:rPr>
          <w:rFonts w:ascii="Arial" w:eastAsia="Arial" w:hAnsi="Arial" w:cs="Arial"/>
          <w:sz w:val="24"/>
        </w:rPr>
        <w:t xml:space="preserve"> es la que debe aplicarse en el trabajo profesional. Por </w:t>
      </w:r>
      <w:r>
        <w:rPr>
          <w:rFonts w:ascii="Arial" w:eastAsia="Arial" w:hAnsi="Arial" w:cs="Arial"/>
          <w:sz w:val="24"/>
        </w:rPr>
        <w:t>esta razón resulta</w:t>
      </w:r>
      <w:r w:rsidRPr="0081370D">
        <w:rPr>
          <w:rFonts w:ascii="Arial" w:eastAsia="Arial" w:hAnsi="Arial" w:cs="Arial"/>
          <w:sz w:val="24"/>
        </w:rPr>
        <w:t xml:space="preserve"> importante </w:t>
      </w:r>
      <w:r>
        <w:rPr>
          <w:rFonts w:ascii="Arial" w:eastAsia="Arial" w:hAnsi="Arial" w:cs="Arial"/>
          <w:sz w:val="24"/>
        </w:rPr>
        <w:t xml:space="preserve">que los programas de estudio </w:t>
      </w:r>
      <w:r w:rsidR="0009727C">
        <w:rPr>
          <w:rFonts w:ascii="Arial" w:eastAsia="Arial" w:hAnsi="Arial" w:cs="Arial"/>
          <w:sz w:val="24"/>
        </w:rPr>
        <w:t xml:space="preserve">incluyan </w:t>
      </w:r>
      <w:r>
        <w:rPr>
          <w:rFonts w:ascii="Arial" w:eastAsia="Arial" w:hAnsi="Arial" w:cs="Arial"/>
          <w:sz w:val="24"/>
        </w:rPr>
        <w:t>el</w:t>
      </w:r>
      <w:r w:rsidRPr="0081370D">
        <w:rPr>
          <w:rFonts w:ascii="Arial" w:eastAsia="Arial" w:hAnsi="Arial" w:cs="Arial"/>
          <w:sz w:val="24"/>
        </w:rPr>
        <w:t xml:space="preserve"> </w:t>
      </w:r>
      <w:r w:rsidR="0009727C">
        <w:rPr>
          <w:rFonts w:ascii="Arial" w:eastAsia="Arial" w:hAnsi="Arial" w:cs="Arial"/>
          <w:sz w:val="24"/>
        </w:rPr>
        <w:t xml:space="preserve">abordaje </w:t>
      </w:r>
      <w:r w:rsidRPr="0081370D">
        <w:rPr>
          <w:rFonts w:ascii="Arial" w:eastAsia="Arial" w:hAnsi="Arial" w:cs="Arial"/>
          <w:sz w:val="24"/>
        </w:rPr>
        <w:t xml:space="preserve"> de la </w:t>
      </w:r>
      <w:r w:rsidRPr="005E1BE3">
        <w:rPr>
          <w:rFonts w:ascii="Arial" w:eastAsia="Arial" w:hAnsi="Arial" w:cs="Arial"/>
          <w:sz w:val="24"/>
        </w:rPr>
        <w:t xml:space="preserve">responsabilidad social </w:t>
      </w:r>
      <w:r w:rsidRPr="0081370D">
        <w:rPr>
          <w:rFonts w:ascii="Arial" w:eastAsia="Arial" w:hAnsi="Arial" w:cs="Arial"/>
          <w:sz w:val="24"/>
        </w:rPr>
        <w:t xml:space="preserve">para </w:t>
      </w:r>
      <w:r>
        <w:rPr>
          <w:rFonts w:ascii="Arial" w:eastAsia="Arial" w:hAnsi="Arial" w:cs="Arial"/>
          <w:sz w:val="24"/>
        </w:rPr>
        <w:t>establecer un equilibrio entre las decisiones económicas y los</w:t>
      </w:r>
      <w:r w:rsidRPr="0081370D">
        <w:rPr>
          <w:rFonts w:ascii="Arial" w:eastAsia="Arial" w:hAnsi="Arial" w:cs="Arial"/>
          <w:sz w:val="24"/>
        </w:rPr>
        <w:t xml:space="preserve"> valores que </w:t>
      </w:r>
      <w:r>
        <w:rPr>
          <w:rFonts w:ascii="Arial" w:eastAsia="Arial" w:hAnsi="Arial" w:cs="Arial"/>
          <w:sz w:val="24"/>
        </w:rPr>
        <w:t>las sostienen</w:t>
      </w:r>
      <w:r w:rsidRPr="0081370D">
        <w:rPr>
          <w:rFonts w:ascii="Arial" w:eastAsia="Arial" w:hAnsi="Arial" w:cs="Arial"/>
          <w:sz w:val="24"/>
        </w:rPr>
        <w:t>.</w:t>
      </w:r>
    </w:p>
    <w:p w:rsidR="008F2B79" w:rsidRPr="0081370D" w:rsidRDefault="008F2B79" w:rsidP="008F2B79">
      <w:pPr>
        <w:jc w:val="both"/>
        <w:rPr>
          <w:rFonts w:ascii="Arial" w:eastAsia="Arial" w:hAnsi="Arial" w:cs="Arial"/>
        </w:rPr>
      </w:pPr>
    </w:p>
    <w:p w:rsidR="008F2B79" w:rsidRDefault="008F2B79" w:rsidP="008F2B79">
      <w:pPr>
        <w:jc w:val="both"/>
        <w:rPr>
          <w:rFonts w:ascii="Arial" w:eastAsia="Arial" w:hAnsi="Arial" w:cs="Arial"/>
        </w:rPr>
      </w:pPr>
      <w:r>
        <w:rPr>
          <w:rFonts w:ascii="Arial" w:eastAsia="Arial" w:hAnsi="Arial" w:cs="Arial"/>
        </w:rPr>
        <w:t xml:space="preserve">Con el propósito de </w:t>
      </w:r>
      <w:r w:rsidR="009C15F2">
        <w:rPr>
          <w:rFonts w:ascii="Arial" w:eastAsia="Arial" w:hAnsi="Arial" w:cs="Arial"/>
        </w:rPr>
        <w:t xml:space="preserve">examinar </w:t>
      </w:r>
      <w:r>
        <w:rPr>
          <w:rFonts w:ascii="Arial" w:eastAsia="Arial" w:hAnsi="Arial" w:cs="Arial"/>
        </w:rPr>
        <w:t>si lo mencionado tiene un correlato con la realidad, se tomó una muestra de datos que incluyó</w:t>
      </w:r>
      <w:r w:rsidRPr="00BF6FC4">
        <w:rPr>
          <w:rFonts w:ascii="Arial" w:eastAsia="Arial" w:hAnsi="Arial" w:cs="Arial"/>
        </w:rPr>
        <w:t xml:space="preserve"> los programas de las cátedras de </w:t>
      </w:r>
      <w:r>
        <w:rPr>
          <w:rFonts w:ascii="Arial" w:eastAsia="Arial" w:hAnsi="Arial" w:cs="Arial"/>
        </w:rPr>
        <w:t xml:space="preserve">19 materia </w:t>
      </w:r>
      <w:r w:rsidRPr="00BF6FC4">
        <w:rPr>
          <w:rFonts w:ascii="Arial" w:eastAsia="Arial" w:hAnsi="Arial" w:cs="Arial"/>
        </w:rPr>
        <w:t xml:space="preserve">obligatorias </w:t>
      </w:r>
      <w:r w:rsidR="009A1EDD">
        <w:rPr>
          <w:rFonts w:ascii="Arial" w:eastAsia="Arial" w:hAnsi="Arial" w:cs="Arial"/>
        </w:rPr>
        <w:t>tro</w:t>
      </w:r>
      <w:r>
        <w:rPr>
          <w:rFonts w:ascii="Arial" w:eastAsia="Arial" w:hAnsi="Arial" w:cs="Arial"/>
        </w:rPr>
        <w:t>ncales del área de administración (s</w:t>
      </w:r>
      <w:r w:rsidR="009C15F2">
        <w:rPr>
          <w:rFonts w:ascii="Arial" w:eastAsia="Arial" w:hAnsi="Arial" w:cs="Arial"/>
        </w:rPr>
        <w:t>e</w:t>
      </w:r>
      <w:r>
        <w:rPr>
          <w:rFonts w:ascii="Arial" w:eastAsia="Arial" w:hAnsi="Arial" w:cs="Arial"/>
        </w:rPr>
        <w:t xml:space="preserve"> dejaron fuera del estudio las </w:t>
      </w:r>
      <w:r w:rsidR="009C15F2">
        <w:rPr>
          <w:rFonts w:ascii="Arial" w:eastAsia="Arial" w:hAnsi="Arial" w:cs="Arial"/>
        </w:rPr>
        <w:t>asignaturas</w:t>
      </w:r>
      <w:r>
        <w:rPr>
          <w:rFonts w:ascii="Arial" w:eastAsia="Arial" w:hAnsi="Arial" w:cs="Arial"/>
        </w:rPr>
        <w:t xml:space="preserve"> provenientes del área contable, económico y complementarias) pertenecientes a</w:t>
      </w:r>
      <w:r w:rsidR="000952CD">
        <w:rPr>
          <w:rFonts w:ascii="Arial" w:eastAsia="Arial" w:hAnsi="Arial" w:cs="Arial"/>
        </w:rPr>
        <w:t xml:space="preserve"> </w:t>
      </w:r>
      <w:smartTag w:uri="urn:schemas-microsoft-com:office:smarttags" w:element="PersonName">
        <w:smartTagPr>
          <w:attr w:name="ProductID" w:val="la Licenciatura"/>
        </w:smartTagPr>
        <w:r w:rsidR="000952CD">
          <w:rPr>
            <w:rFonts w:ascii="Arial" w:eastAsia="Arial" w:hAnsi="Arial" w:cs="Arial"/>
          </w:rPr>
          <w:t xml:space="preserve">la </w:t>
        </w:r>
        <w:r w:rsidRPr="00BF6FC4">
          <w:rPr>
            <w:rFonts w:ascii="Arial" w:eastAsia="Arial" w:hAnsi="Arial" w:cs="Arial"/>
          </w:rPr>
          <w:t>Licenciatura</w:t>
        </w:r>
      </w:smartTag>
      <w:r w:rsidRPr="00BF6FC4">
        <w:rPr>
          <w:rFonts w:ascii="Arial" w:eastAsia="Arial" w:hAnsi="Arial" w:cs="Arial"/>
        </w:rPr>
        <w:t xml:space="preserve"> en Administración de </w:t>
      </w:r>
      <w:smartTag w:uri="urn:schemas-microsoft-com:office:smarttags" w:element="PersonName">
        <w:smartTagPr>
          <w:attr w:name="ProductID" w:val="la Facultad"/>
        </w:smartTagPr>
        <w:r w:rsidRPr="00BF6FC4">
          <w:rPr>
            <w:rFonts w:ascii="Arial" w:eastAsia="Arial" w:hAnsi="Arial" w:cs="Arial"/>
          </w:rPr>
          <w:t>la F</w:t>
        </w:r>
        <w:r>
          <w:rPr>
            <w:rFonts w:ascii="Arial" w:eastAsia="Arial" w:hAnsi="Arial" w:cs="Arial"/>
          </w:rPr>
          <w:t>acultad</w:t>
        </w:r>
      </w:smartTag>
      <w:r>
        <w:rPr>
          <w:rFonts w:ascii="Arial" w:eastAsia="Arial" w:hAnsi="Arial" w:cs="Arial"/>
        </w:rPr>
        <w:t xml:space="preserve"> de Ciencias Económicas de </w:t>
      </w:r>
      <w:smartTag w:uri="urn:schemas-microsoft-com:office:smarttags" w:element="PersonName">
        <w:smartTagPr>
          <w:attr w:name="ProductID" w:val="la Universidad"/>
        </w:smartTagPr>
        <w:r>
          <w:rPr>
            <w:rFonts w:ascii="Arial" w:eastAsia="Arial" w:hAnsi="Arial" w:cs="Arial"/>
          </w:rPr>
          <w:t>la Universidad</w:t>
        </w:r>
      </w:smartTag>
      <w:r>
        <w:rPr>
          <w:rFonts w:ascii="Arial" w:eastAsia="Arial" w:hAnsi="Arial" w:cs="Arial"/>
        </w:rPr>
        <w:t xml:space="preserve"> de </w:t>
      </w:r>
      <w:smartTag w:uri="urn:schemas-microsoft-com:office:smarttags" w:element="PersonName">
        <w:smartTagPr>
          <w:attr w:name="ProductID" w:val="La Plata"/>
        </w:smartTagPr>
        <w:r w:rsidR="000952CD">
          <w:rPr>
            <w:rFonts w:ascii="Arial" w:eastAsia="Arial" w:hAnsi="Arial" w:cs="Arial"/>
          </w:rPr>
          <w:t>La Plata</w:t>
        </w:r>
      </w:smartTag>
      <w:r>
        <w:rPr>
          <w:rFonts w:ascii="Arial" w:eastAsia="Arial" w:hAnsi="Arial" w:cs="Arial"/>
        </w:rPr>
        <w:t xml:space="preserve">, a fin de indagar acerca de la incorporación del </w:t>
      </w:r>
      <w:r w:rsidRPr="005E1BE3">
        <w:rPr>
          <w:rFonts w:ascii="Arial" w:eastAsia="Arial" w:hAnsi="Arial" w:cs="Arial"/>
        </w:rPr>
        <w:t xml:space="preserve">concepto de </w:t>
      </w:r>
      <w:r>
        <w:rPr>
          <w:rFonts w:ascii="Arial" w:eastAsia="Arial" w:hAnsi="Arial" w:cs="Arial"/>
        </w:rPr>
        <w:t>R</w:t>
      </w:r>
      <w:r w:rsidRPr="005E1BE3">
        <w:rPr>
          <w:rFonts w:ascii="Arial" w:eastAsia="Arial" w:hAnsi="Arial" w:cs="Arial"/>
        </w:rPr>
        <w:t xml:space="preserve">esponsabilidad </w:t>
      </w:r>
      <w:r>
        <w:rPr>
          <w:rFonts w:ascii="Arial" w:eastAsia="Arial" w:hAnsi="Arial" w:cs="Arial"/>
        </w:rPr>
        <w:t>S</w:t>
      </w:r>
      <w:r w:rsidRPr="005E1BE3">
        <w:rPr>
          <w:rFonts w:ascii="Arial" w:eastAsia="Arial" w:hAnsi="Arial" w:cs="Arial"/>
        </w:rPr>
        <w:t>ocial</w:t>
      </w:r>
      <w:r>
        <w:rPr>
          <w:rFonts w:ascii="Arial" w:eastAsia="Arial" w:hAnsi="Arial" w:cs="Arial"/>
        </w:rPr>
        <w:t xml:space="preserve"> en su currículo. </w:t>
      </w:r>
    </w:p>
    <w:p w:rsidR="009A1EDD" w:rsidRDefault="009A1EDD" w:rsidP="008F2B79">
      <w:pPr>
        <w:jc w:val="both"/>
        <w:rPr>
          <w:rFonts w:ascii="Arial" w:eastAsia="Arial" w:hAnsi="Arial" w:cs="Arial"/>
        </w:rPr>
      </w:pPr>
    </w:p>
    <w:p w:rsidR="009A1EDD" w:rsidRDefault="009A1EDD" w:rsidP="008F2B79">
      <w:pPr>
        <w:jc w:val="both"/>
        <w:rPr>
          <w:rFonts w:ascii="Arial" w:eastAsia="Arial" w:hAnsi="Arial" w:cs="Arial"/>
        </w:rPr>
      </w:pPr>
      <w:r>
        <w:rPr>
          <w:rFonts w:ascii="Arial" w:eastAsia="Arial" w:hAnsi="Arial" w:cs="Arial"/>
        </w:rPr>
        <w:t xml:space="preserve">Estas 19 materias se componen de la siguiente manera: </w:t>
      </w:r>
    </w:p>
    <w:p w:rsidR="009A1EDD" w:rsidRDefault="009A1EDD" w:rsidP="008F2B79">
      <w:pPr>
        <w:jc w:val="both"/>
        <w:rPr>
          <w:rFonts w:ascii="Arial" w:eastAsia="Arial" w:hAnsi="Arial" w:cs="Arial"/>
        </w:rPr>
      </w:pPr>
    </w:p>
    <w:p w:rsidR="00AA42CF" w:rsidRDefault="00AA42CF" w:rsidP="009A1EDD">
      <w:pPr>
        <w:numPr>
          <w:ilvl w:val="0"/>
          <w:numId w:val="2"/>
        </w:numPr>
        <w:jc w:val="both"/>
        <w:rPr>
          <w:rFonts w:ascii="Arial" w:eastAsia="Arial" w:hAnsi="Arial" w:cs="Arial"/>
        </w:rPr>
      </w:pPr>
      <w:r w:rsidRPr="00AA42CF">
        <w:rPr>
          <w:rFonts w:ascii="Arial" w:eastAsia="Arial" w:hAnsi="Arial" w:cs="Arial"/>
        </w:rPr>
        <w:t xml:space="preserve">2 </w:t>
      </w:r>
      <w:r>
        <w:rPr>
          <w:rFonts w:ascii="Arial" w:eastAsia="Arial" w:hAnsi="Arial" w:cs="Arial"/>
        </w:rPr>
        <w:t>Materias introductorias</w:t>
      </w:r>
    </w:p>
    <w:p w:rsidR="00AA42CF" w:rsidRPr="00AA42CF" w:rsidRDefault="00AA42CF" w:rsidP="009A1EDD">
      <w:pPr>
        <w:numPr>
          <w:ilvl w:val="0"/>
          <w:numId w:val="2"/>
        </w:numPr>
        <w:jc w:val="both"/>
        <w:rPr>
          <w:rFonts w:ascii="Arial" w:eastAsia="Arial" w:hAnsi="Arial" w:cs="Arial"/>
        </w:rPr>
      </w:pPr>
      <w:r w:rsidRPr="00AA42CF">
        <w:rPr>
          <w:rFonts w:ascii="Arial" w:eastAsia="Arial" w:hAnsi="Arial" w:cs="Arial"/>
        </w:rPr>
        <w:t xml:space="preserve">10 Materias </w:t>
      </w:r>
      <w:r>
        <w:rPr>
          <w:rFonts w:ascii="Arial" w:eastAsia="Arial" w:hAnsi="Arial" w:cs="Arial"/>
        </w:rPr>
        <w:t>profesionales</w:t>
      </w:r>
      <w:r w:rsidRPr="00AA42CF">
        <w:rPr>
          <w:rFonts w:ascii="Arial" w:eastAsia="Arial" w:hAnsi="Arial" w:cs="Arial"/>
        </w:rPr>
        <w:t xml:space="preserve"> </w:t>
      </w:r>
    </w:p>
    <w:p w:rsidR="00AA42CF" w:rsidRDefault="00AA42CF" w:rsidP="009A1EDD">
      <w:pPr>
        <w:numPr>
          <w:ilvl w:val="0"/>
          <w:numId w:val="2"/>
        </w:numPr>
        <w:jc w:val="both"/>
        <w:rPr>
          <w:rFonts w:ascii="Arial" w:eastAsia="Arial" w:hAnsi="Arial" w:cs="Arial"/>
        </w:rPr>
      </w:pPr>
      <w:r>
        <w:rPr>
          <w:rFonts w:ascii="Arial" w:eastAsia="Arial" w:hAnsi="Arial" w:cs="Arial"/>
        </w:rPr>
        <w:t>3 Materias humanísticas</w:t>
      </w:r>
    </w:p>
    <w:p w:rsidR="00AA42CF" w:rsidRDefault="00AA42CF" w:rsidP="009A1EDD">
      <w:pPr>
        <w:numPr>
          <w:ilvl w:val="0"/>
          <w:numId w:val="2"/>
        </w:numPr>
        <w:jc w:val="both"/>
        <w:rPr>
          <w:rFonts w:ascii="Arial" w:eastAsia="Arial" w:hAnsi="Arial" w:cs="Arial"/>
        </w:rPr>
      </w:pPr>
      <w:r>
        <w:rPr>
          <w:rFonts w:ascii="Arial" w:eastAsia="Arial" w:hAnsi="Arial" w:cs="Arial"/>
        </w:rPr>
        <w:t>2 Materias de administración pública</w:t>
      </w:r>
    </w:p>
    <w:p w:rsidR="008F2B79" w:rsidRDefault="008F2B79" w:rsidP="008F2B79">
      <w:pPr>
        <w:jc w:val="both"/>
        <w:rPr>
          <w:rFonts w:ascii="Arial" w:eastAsia="Arial" w:hAnsi="Arial" w:cs="Arial"/>
        </w:rPr>
      </w:pPr>
    </w:p>
    <w:p w:rsidR="00AA42CF" w:rsidRDefault="008F2B79" w:rsidP="000952CD">
      <w:pPr>
        <w:jc w:val="both"/>
        <w:rPr>
          <w:rFonts w:ascii="Arial" w:eastAsia="Arial" w:hAnsi="Arial" w:cs="Arial"/>
        </w:rPr>
      </w:pPr>
      <w:r>
        <w:rPr>
          <w:rFonts w:ascii="Arial" w:eastAsia="Arial" w:hAnsi="Arial" w:cs="Arial"/>
        </w:rPr>
        <w:t>La p</w:t>
      </w:r>
      <w:r w:rsidRPr="00EB0C16">
        <w:rPr>
          <w:rFonts w:ascii="Arial" w:eastAsia="Arial" w:hAnsi="Arial" w:cs="Arial"/>
        </w:rPr>
        <w:t>lanilla de análisis de programas</w:t>
      </w:r>
      <w:r>
        <w:rPr>
          <w:rFonts w:ascii="Arial" w:eastAsia="Arial" w:hAnsi="Arial" w:cs="Arial"/>
        </w:rPr>
        <w:t xml:space="preserve"> constó de determinados ítems para completar que incluían n</w:t>
      </w:r>
      <w:r w:rsidRPr="00EB0C16">
        <w:rPr>
          <w:rFonts w:ascii="Arial" w:eastAsia="Arial" w:hAnsi="Arial" w:cs="Arial"/>
        </w:rPr>
        <w:t>ombre de la asignatura</w:t>
      </w:r>
      <w:r>
        <w:rPr>
          <w:rFonts w:ascii="Arial" w:eastAsia="Arial" w:hAnsi="Arial" w:cs="Arial"/>
        </w:rPr>
        <w:t>, c</w:t>
      </w:r>
      <w:r w:rsidRPr="00EB0C16">
        <w:rPr>
          <w:rFonts w:ascii="Arial" w:eastAsia="Arial" w:hAnsi="Arial" w:cs="Arial"/>
        </w:rPr>
        <w:t xml:space="preserve">átedra </w:t>
      </w:r>
      <w:r>
        <w:rPr>
          <w:rFonts w:ascii="Arial" w:eastAsia="Arial" w:hAnsi="Arial" w:cs="Arial"/>
        </w:rPr>
        <w:t>y a</w:t>
      </w:r>
      <w:r w:rsidRPr="00EB0C16">
        <w:rPr>
          <w:rFonts w:ascii="Arial" w:eastAsia="Arial" w:hAnsi="Arial" w:cs="Arial"/>
        </w:rPr>
        <w:t>ño del programa</w:t>
      </w:r>
      <w:r>
        <w:rPr>
          <w:rFonts w:ascii="Arial" w:eastAsia="Arial" w:hAnsi="Arial" w:cs="Arial"/>
        </w:rPr>
        <w:t>. Asimismo sobre los programas relevados</w:t>
      </w:r>
      <w:r w:rsidR="009C15F2">
        <w:rPr>
          <w:rFonts w:ascii="Arial" w:eastAsia="Arial" w:hAnsi="Arial" w:cs="Arial"/>
        </w:rPr>
        <w:t>,</w:t>
      </w:r>
      <w:r>
        <w:rPr>
          <w:rFonts w:ascii="Arial" w:eastAsia="Arial" w:hAnsi="Arial" w:cs="Arial"/>
        </w:rPr>
        <w:t xml:space="preserve"> se verificó que</w:t>
      </w:r>
      <w:r w:rsidRPr="00EB0C16">
        <w:rPr>
          <w:rFonts w:ascii="Arial" w:eastAsia="Arial" w:hAnsi="Arial" w:cs="Arial"/>
        </w:rPr>
        <w:t xml:space="preserve"> en alguna parte del </w:t>
      </w:r>
      <w:r w:rsidRPr="00EB0C16">
        <w:rPr>
          <w:rFonts w:ascii="Arial" w:eastAsia="Arial" w:hAnsi="Arial" w:cs="Arial"/>
        </w:rPr>
        <w:lastRenderedPageBreak/>
        <w:t xml:space="preserve">programa </w:t>
      </w:r>
      <w:r>
        <w:rPr>
          <w:rFonts w:ascii="Arial" w:eastAsia="Arial" w:hAnsi="Arial" w:cs="Arial"/>
        </w:rPr>
        <w:t>se mencionara el término</w:t>
      </w:r>
      <w:r w:rsidRPr="00EB0C16">
        <w:rPr>
          <w:rFonts w:ascii="Arial" w:eastAsia="Arial" w:hAnsi="Arial" w:cs="Arial"/>
        </w:rPr>
        <w:t xml:space="preserve"> </w:t>
      </w:r>
      <w:r>
        <w:rPr>
          <w:rFonts w:ascii="Arial" w:eastAsia="Arial" w:hAnsi="Arial" w:cs="Arial"/>
        </w:rPr>
        <w:t>“Responsabilidad S</w:t>
      </w:r>
      <w:r w:rsidRPr="00EB0C16">
        <w:rPr>
          <w:rFonts w:ascii="Arial" w:eastAsia="Arial" w:hAnsi="Arial" w:cs="Arial"/>
        </w:rPr>
        <w:t>ocial</w:t>
      </w:r>
      <w:r>
        <w:rPr>
          <w:rFonts w:ascii="Arial" w:eastAsia="Arial" w:hAnsi="Arial" w:cs="Arial"/>
        </w:rPr>
        <w:t>”</w:t>
      </w:r>
      <w:r w:rsidRPr="00EB0C16">
        <w:rPr>
          <w:rFonts w:ascii="Arial" w:eastAsia="Arial" w:hAnsi="Arial" w:cs="Arial"/>
        </w:rPr>
        <w:t xml:space="preserve"> o similar</w:t>
      </w:r>
      <w:r>
        <w:rPr>
          <w:rFonts w:ascii="Arial" w:eastAsia="Arial" w:hAnsi="Arial" w:cs="Arial"/>
        </w:rPr>
        <w:t xml:space="preserve">. </w:t>
      </w:r>
      <w:r w:rsidR="000952CD">
        <w:rPr>
          <w:rFonts w:ascii="Arial" w:hAnsi="Arial" w:cs="Arial"/>
        </w:rPr>
        <w:t xml:space="preserve">En el cuadro Nº 1 se observan los resultados del relevamiento. </w:t>
      </w:r>
    </w:p>
    <w:p w:rsidR="008F2B79" w:rsidRPr="00AA42CF" w:rsidRDefault="000952CD" w:rsidP="000952CD">
      <w:pPr>
        <w:jc w:val="both"/>
        <w:rPr>
          <w:rFonts w:ascii="Arial" w:eastAsia="Arial" w:hAnsi="Arial" w:cs="Arial"/>
        </w:rPr>
      </w:pPr>
      <w:r w:rsidRPr="000952CD">
        <w:rPr>
          <w:rFonts w:ascii="Arial" w:eastAsia="Arial" w:hAnsi="Arial" w:cs="Arial"/>
          <w:b/>
        </w:rPr>
        <w:t xml:space="preserve">Cuadro Nº 1 - Mención de “Responsabilidad Social” (o similar) en los Programas de </w:t>
      </w:r>
      <w:smartTag w:uri="urn:schemas-microsoft-com:office:smarttags" w:element="PersonName">
        <w:smartTagPr>
          <w:attr w:name="ProductID" w:val="la FCE-UNLP"/>
        </w:smartTagPr>
        <w:r w:rsidRPr="000952CD">
          <w:rPr>
            <w:rFonts w:ascii="Arial" w:eastAsia="Arial" w:hAnsi="Arial" w:cs="Arial"/>
            <w:b/>
          </w:rPr>
          <w:t>la FCE-</w:t>
        </w:r>
        <w:r w:rsidR="009C15F2">
          <w:rPr>
            <w:rFonts w:ascii="Arial" w:eastAsia="Arial" w:hAnsi="Arial" w:cs="Arial"/>
            <w:b/>
          </w:rPr>
          <w:t>UNLP</w:t>
        </w:r>
      </w:smartTag>
    </w:p>
    <w:p w:rsidR="000952CD" w:rsidRDefault="000952CD" w:rsidP="00EF3EC9">
      <w:pPr>
        <w:autoSpaceDE w:val="0"/>
        <w:autoSpaceDN w:val="0"/>
        <w:adjustRightInd w:val="0"/>
        <w:jc w:val="both"/>
        <w:rPr>
          <w:rFonts w:ascii="Arial" w:hAnsi="Arial" w:cs="Arial"/>
          <w:b/>
        </w:rPr>
      </w:pPr>
    </w:p>
    <w:p w:rsidR="000952CD" w:rsidRDefault="00A660C8" w:rsidP="00EF3EC9">
      <w:pPr>
        <w:autoSpaceDE w:val="0"/>
        <w:autoSpaceDN w:val="0"/>
        <w:adjustRightInd w:val="0"/>
        <w:jc w:val="both"/>
        <w:rPr>
          <w:rFonts w:ascii="Arial" w:hAnsi="Arial" w:cs="Arial"/>
          <w:b/>
        </w:rPr>
      </w:pPr>
      <w:r>
        <w:rPr>
          <w:noProof/>
          <w:sz w:val="20"/>
          <w:szCs w:val="20"/>
          <w:lang w:val="es-ES" w:eastAsia="es-ES"/>
        </w:rPr>
        <w:drawing>
          <wp:inline distT="0" distB="0" distL="0" distR="0">
            <wp:extent cx="5400675" cy="3819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cstate="print"/>
                    <a:srcRect/>
                    <a:stretch>
                      <a:fillRect/>
                    </a:stretch>
                  </pic:blipFill>
                  <pic:spPr bwMode="auto">
                    <a:xfrm>
                      <a:off x="0" y="0"/>
                      <a:ext cx="5400675" cy="3819525"/>
                    </a:xfrm>
                    <a:prstGeom prst="rect">
                      <a:avLst/>
                    </a:prstGeom>
                    <a:noFill/>
                    <a:ln w="9525">
                      <a:noFill/>
                      <a:miter lim="800000"/>
                      <a:headEnd/>
                      <a:tailEnd/>
                    </a:ln>
                  </pic:spPr>
                </pic:pic>
              </a:graphicData>
            </a:graphic>
          </wp:inline>
        </w:drawing>
      </w:r>
    </w:p>
    <w:p w:rsidR="000952CD" w:rsidRPr="000952CD" w:rsidRDefault="000952CD" w:rsidP="00EF3EC9">
      <w:pPr>
        <w:autoSpaceDE w:val="0"/>
        <w:autoSpaceDN w:val="0"/>
        <w:adjustRightInd w:val="0"/>
        <w:jc w:val="both"/>
        <w:rPr>
          <w:rFonts w:ascii="Arial" w:hAnsi="Arial" w:cs="Arial"/>
          <w:sz w:val="20"/>
          <w:szCs w:val="20"/>
        </w:rPr>
      </w:pPr>
      <w:r w:rsidRPr="000952CD">
        <w:rPr>
          <w:rFonts w:ascii="Arial" w:hAnsi="Arial" w:cs="Arial"/>
          <w:sz w:val="20"/>
          <w:szCs w:val="20"/>
        </w:rPr>
        <w:t>Fuente: elaboración propia</w:t>
      </w:r>
    </w:p>
    <w:p w:rsidR="000952CD" w:rsidRDefault="000952CD" w:rsidP="00EF3EC9">
      <w:pPr>
        <w:autoSpaceDE w:val="0"/>
        <w:autoSpaceDN w:val="0"/>
        <w:adjustRightInd w:val="0"/>
        <w:jc w:val="both"/>
        <w:rPr>
          <w:rFonts w:ascii="Arial" w:hAnsi="Arial" w:cs="Arial"/>
          <w:b/>
        </w:rPr>
      </w:pPr>
    </w:p>
    <w:p w:rsidR="000952CD" w:rsidRDefault="000952CD" w:rsidP="000952CD">
      <w:pPr>
        <w:jc w:val="both"/>
        <w:rPr>
          <w:rFonts w:ascii="Arial" w:eastAsia="Arial" w:hAnsi="Arial" w:cs="Arial"/>
        </w:rPr>
      </w:pPr>
      <w:r>
        <w:rPr>
          <w:rFonts w:ascii="Arial" w:eastAsia="Arial" w:hAnsi="Arial" w:cs="Arial"/>
        </w:rPr>
        <w:t>Como primera observación se puede indicar que no hay materias específicas de la temática (ya sea Respons</w:t>
      </w:r>
      <w:r w:rsidR="00AA42CF">
        <w:rPr>
          <w:rFonts w:ascii="Arial" w:eastAsia="Arial" w:hAnsi="Arial" w:cs="Arial"/>
        </w:rPr>
        <w:t>a</w:t>
      </w:r>
      <w:r>
        <w:rPr>
          <w:rFonts w:ascii="Arial" w:eastAsia="Arial" w:hAnsi="Arial" w:cs="Arial"/>
        </w:rPr>
        <w:t>bi</w:t>
      </w:r>
      <w:r w:rsidR="00AA42CF">
        <w:rPr>
          <w:rFonts w:ascii="Arial" w:eastAsia="Arial" w:hAnsi="Arial" w:cs="Arial"/>
        </w:rPr>
        <w:t>l</w:t>
      </w:r>
      <w:r>
        <w:rPr>
          <w:rFonts w:ascii="Arial" w:eastAsia="Arial" w:hAnsi="Arial" w:cs="Arial"/>
        </w:rPr>
        <w:t>i</w:t>
      </w:r>
      <w:r w:rsidR="00AA42CF">
        <w:rPr>
          <w:rFonts w:ascii="Arial" w:eastAsia="Arial" w:hAnsi="Arial" w:cs="Arial"/>
        </w:rPr>
        <w:t>d</w:t>
      </w:r>
      <w:r>
        <w:rPr>
          <w:rFonts w:ascii="Arial" w:eastAsia="Arial" w:hAnsi="Arial" w:cs="Arial"/>
        </w:rPr>
        <w:t xml:space="preserve">ad Social y/o, ética). Como segunda observación, los datos señalados indican </w:t>
      </w:r>
      <w:r w:rsidRPr="00BF6FC4">
        <w:rPr>
          <w:rFonts w:ascii="Arial" w:eastAsia="Arial" w:hAnsi="Arial" w:cs="Arial"/>
        </w:rPr>
        <w:t xml:space="preserve">que </w:t>
      </w:r>
      <w:r>
        <w:rPr>
          <w:rFonts w:ascii="Arial" w:eastAsia="Arial" w:hAnsi="Arial" w:cs="Arial"/>
        </w:rPr>
        <w:t>solo en 6 asignaturas de las 19 relevadas se hace mención explícita a la temática</w:t>
      </w:r>
      <w:r w:rsidRPr="00BF6FC4">
        <w:rPr>
          <w:rFonts w:ascii="Arial" w:eastAsia="Arial" w:hAnsi="Arial" w:cs="Arial"/>
        </w:rPr>
        <w:t xml:space="preserve">. </w:t>
      </w:r>
      <w:r>
        <w:rPr>
          <w:rFonts w:ascii="Arial" w:eastAsia="Arial" w:hAnsi="Arial" w:cs="Arial"/>
        </w:rPr>
        <w:t>Claramente esto evidencia que</w:t>
      </w:r>
      <w:r w:rsidRPr="00A56311">
        <w:rPr>
          <w:rFonts w:ascii="Arial" w:eastAsia="Arial" w:hAnsi="Arial" w:cs="Arial"/>
        </w:rPr>
        <w:t xml:space="preserve"> no </w:t>
      </w:r>
      <w:r>
        <w:rPr>
          <w:rFonts w:ascii="Arial" w:eastAsia="Arial" w:hAnsi="Arial" w:cs="Arial"/>
        </w:rPr>
        <w:t xml:space="preserve">parece </w:t>
      </w:r>
      <w:r w:rsidRPr="00A56311">
        <w:rPr>
          <w:rFonts w:ascii="Arial" w:eastAsia="Arial" w:hAnsi="Arial" w:cs="Arial"/>
        </w:rPr>
        <w:t>resulta</w:t>
      </w:r>
      <w:r>
        <w:rPr>
          <w:rFonts w:ascii="Arial" w:eastAsia="Arial" w:hAnsi="Arial" w:cs="Arial"/>
        </w:rPr>
        <w:t>r prioritaria la inclusión específica de materias que atiendan de forma</w:t>
      </w:r>
      <w:r w:rsidR="009C15F2">
        <w:rPr>
          <w:rFonts w:ascii="Arial" w:eastAsia="Arial" w:hAnsi="Arial" w:cs="Arial"/>
        </w:rPr>
        <w:t xml:space="preserve"> específica</w:t>
      </w:r>
      <w:r>
        <w:rPr>
          <w:rFonts w:ascii="Arial" w:eastAsia="Arial" w:hAnsi="Arial" w:cs="Arial"/>
        </w:rPr>
        <w:t xml:space="preserve"> </w:t>
      </w:r>
      <w:r w:rsidRPr="00A56311">
        <w:rPr>
          <w:rFonts w:ascii="Arial" w:eastAsia="Arial" w:hAnsi="Arial" w:cs="Arial"/>
        </w:rPr>
        <w:t xml:space="preserve">los aspectos éticos en </w:t>
      </w:r>
      <w:r>
        <w:rPr>
          <w:rFonts w:ascii="Arial" w:eastAsia="Arial" w:hAnsi="Arial" w:cs="Arial"/>
        </w:rPr>
        <w:t xml:space="preserve">el perfil profesional del Administrador. </w:t>
      </w:r>
    </w:p>
    <w:p w:rsidR="000952CD" w:rsidRDefault="000952CD" w:rsidP="000952CD">
      <w:pPr>
        <w:jc w:val="both"/>
        <w:rPr>
          <w:rFonts w:ascii="Arial" w:eastAsia="Arial" w:hAnsi="Arial" w:cs="Arial"/>
        </w:rPr>
      </w:pPr>
    </w:p>
    <w:p w:rsidR="000952CD" w:rsidRDefault="000952CD" w:rsidP="000952CD">
      <w:pPr>
        <w:jc w:val="both"/>
        <w:rPr>
          <w:rFonts w:ascii="Arial" w:eastAsia="Arial" w:hAnsi="Arial" w:cs="Arial"/>
        </w:rPr>
      </w:pPr>
      <w:r>
        <w:rPr>
          <w:rFonts w:ascii="Arial" w:eastAsia="Arial" w:hAnsi="Arial" w:cs="Arial"/>
        </w:rPr>
        <w:t xml:space="preserve">Analizando un poco más en profundidad estas </w:t>
      </w:r>
      <w:r w:rsidR="00AA42CF">
        <w:rPr>
          <w:rFonts w:ascii="Arial" w:eastAsia="Arial" w:hAnsi="Arial" w:cs="Arial"/>
        </w:rPr>
        <w:t xml:space="preserve">6 materias se puede observar que </w:t>
      </w:r>
      <w:r>
        <w:rPr>
          <w:rFonts w:ascii="Arial" w:eastAsia="Arial" w:hAnsi="Arial" w:cs="Arial"/>
        </w:rPr>
        <w:t xml:space="preserve"> </w:t>
      </w:r>
      <w:r w:rsidR="009C15F2">
        <w:rPr>
          <w:rFonts w:ascii="Arial" w:eastAsia="Arial" w:hAnsi="Arial" w:cs="Arial"/>
        </w:rPr>
        <w:t>:</w:t>
      </w:r>
    </w:p>
    <w:p w:rsidR="000952CD" w:rsidRDefault="000952CD" w:rsidP="00EF3EC9">
      <w:pPr>
        <w:autoSpaceDE w:val="0"/>
        <w:autoSpaceDN w:val="0"/>
        <w:adjustRightInd w:val="0"/>
        <w:jc w:val="both"/>
        <w:rPr>
          <w:rFonts w:ascii="Arial" w:hAnsi="Arial" w:cs="Arial"/>
          <w:b/>
        </w:rPr>
      </w:pPr>
    </w:p>
    <w:p w:rsidR="00AA42CF" w:rsidRPr="00AA42CF" w:rsidRDefault="00AA42CF" w:rsidP="00AA42CF">
      <w:pPr>
        <w:numPr>
          <w:ilvl w:val="0"/>
          <w:numId w:val="3"/>
        </w:numPr>
        <w:jc w:val="both"/>
        <w:rPr>
          <w:rFonts w:ascii="Arial" w:eastAsia="Arial" w:hAnsi="Arial" w:cs="Arial"/>
        </w:rPr>
      </w:pPr>
      <w:r w:rsidRPr="00AA42CF">
        <w:rPr>
          <w:rFonts w:ascii="Arial" w:eastAsia="Arial" w:hAnsi="Arial" w:cs="Arial"/>
        </w:rPr>
        <w:t xml:space="preserve">De las materias introductorias (compuestas por </w:t>
      </w:r>
      <w:r>
        <w:rPr>
          <w:rFonts w:ascii="Arial" w:eastAsia="Arial" w:hAnsi="Arial" w:cs="Arial"/>
        </w:rPr>
        <w:t>4 cátedras),</w:t>
      </w:r>
      <w:r w:rsidRPr="00AA42CF">
        <w:rPr>
          <w:rFonts w:ascii="Arial" w:eastAsia="Arial" w:hAnsi="Arial" w:cs="Arial"/>
        </w:rPr>
        <w:t xml:space="preserve"> 3 mencionan el tema. </w:t>
      </w:r>
    </w:p>
    <w:p w:rsidR="00AA42CF" w:rsidRPr="00AA42CF" w:rsidRDefault="00AA42CF" w:rsidP="00AA42CF">
      <w:pPr>
        <w:numPr>
          <w:ilvl w:val="0"/>
          <w:numId w:val="3"/>
        </w:numPr>
        <w:jc w:val="both"/>
        <w:rPr>
          <w:rFonts w:ascii="Arial" w:eastAsia="Arial" w:hAnsi="Arial" w:cs="Arial"/>
        </w:rPr>
      </w:pPr>
      <w:r w:rsidRPr="00AA42CF">
        <w:rPr>
          <w:rFonts w:ascii="Arial" w:eastAsia="Arial" w:hAnsi="Arial" w:cs="Arial"/>
        </w:rPr>
        <w:t>De las materias pro</w:t>
      </w:r>
      <w:r>
        <w:rPr>
          <w:rFonts w:ascii="Arial" w:eastAsia="Arial" w:hAnsi="Arial" w:cs="Arial"/>
        </w:rPr>
        <w:t>fesionales (compuestas por 10 cá</w:t>
      </w:r>
      <w:r w:rsidRPr="00AA42CF">
        <w:rPr>
          <w:rFonts w:ascii="Arial" w:eastAsia="Arial" w:hAnsi="Arial" w:cs="Arial"/>
        </w:rPr>
        <w:t xml:space="preserve">tedras), 2 mencionan el tema. </w:t>
      </w:r>
    </w:p>
    <w:p w:rsidR="00AA42CF" w:rsidRDefault="00AA42CF" w:rsidP="00AA42CF">
      <w:pPr>
        <w:numPr>
          <w:ilvl w:val="0"/>
          <w:numId w:val="3"/>
        </w:numPr>
        <w:jc w:val="both"/>
        <w:rPr>
          <w:rFonts w:ascii="Arial" w:eastAsia="Arial" w:hAnsi="Arial" w:cs="Arial"/>
        </w:rPr>
      </w:pPr>
      <w:r w:rsidRPr="00AA42CF">
        <w:rPr>
          <w:rFonts w:ascii="Arial" w:eastAsia="Arial" w:hAnsi="Arial" w:cs="Arial"/>
        </w:rPr>
        <w:t>De las materias humanística</w:t>
      </w:r>
      <w:r w:rsidR="009C15F2">
        <w:rPr>
          <w:rFonts w:ascii="Arial" w:eastAsia="Arial" w:hAnsi="Arial" w:cs="Arial"/>
        </w:rPr>
        <w:t>s</w:t>
      </w:r>
      <w:r w:rsidR="00F63C3B">
        <w:rPr>
          <w:rFonts w:ascii="Arial" w:eastAsia="Arial" w:hAnsi="Arial" w:cs="Arial"/>
        </w:rPr>
        <w:t xml:space="preserve"> (compuestas por 3 cátedras), 1</w:t>
      </w:r>
      <w:r>
        <w:rPr>
          <w:rFonts w:ascii="Arial" w:eastAsia="Arial" w:hAnsi="Arial" w:cs="Arial"/>
        </w:rPr>
        <w:t xml:space="preserve"> menciona el tema. </w:t>
      </w:r>
    </w:p>
    <w:p w:rsidR="00AA42CF" w:rsidRDefault="00AA42CF" w:rsidP="00AA42CF">
      <w:pPr>
        <w:numPr>
          <w:ilvl w:val="0"/>
          <w:numId w:val="3"/>
        </w:numPr>
        <w:jc w:val="both"/>
        <w:rPr>
          <w:rFonts w:ascii="Arial" w:eastAsia="Arial" w:hAnsi="Arial" w:cs="Arial"/>
        </w:rPr>
      </w:pPr>
      <w:r w:rsidRPr="00AA42CF">
        <w:rPr>
          <w:rFonts w:ascii="Arial" w:eastAsia="Arial" w:hAnsi="Arial" w:cs="Arial"/>
        </w:rPr>
        <w:t xml:space="preserve"> </w:t>
      </w:r>
      <w:r>
        <w:rPr>
          <w:rFonts w:ascii="Arial" w:eastAsia="Arial" w:hAnsi="Arial" w:cs="Arial"/>
        </w:rPr>
        <w:t xml:space="preserve">De las materias </w:t>
      </w:r>
      <w:r w:rsidRPr="00AA42CF">
        <w:rPr>
          <w:rFonts w:ascii="Arial" w:eastAsia="Arial" w:hAnsi="Arial" w:cs="Arial"/>
        </w:rPr>
        <w:t xml:space="preserve">públicas (compuestas por </w:t>
      </w:r>
      <w:r>
        <w:rPr>
          <w:rFonts w:ascii="Arial" w:eastAsia="Arial" w:hAnsi="Arial" w:cs="Arial"/>
        </w:rPr>
        <w:t>2</w:t>
      </w:r>
      <w:r w:rsidRPr="00AA42CF">
        <w:rPr>
          <w:rFonts w:ascii="Arial" w:eastAsia="Arial" w:hAnsi="Arial" w:cs="Arial"/>
        </w:rPr>
        <w:t xml:space="preserve"> cátedras), </w:t>
      </w:r>
      <w:r>
        <w:rPr>
          <w:rFonts w:ascii="Arial" w:eastAsia="Arial" w:hAnsi="Arial" w:cs="Arial"/>
        </w:rPr>
        <w:t>ninguna de ella menciona</w:t>
      </w:r>
      <w:r w:rsidRPr="00AA42CF">
        <w:rPr>
          <w:rFonts w:ascii="Arial" w:eastAsia="Arial" w:hAnsi="Arial" w:cs="Arial"/>
        </w:rPr>
        <w:t xml:space="preserve"> el tema</w:t>
      </w:r>
      <w:r>
        <w:rPr>
          <w:rFonts w:ascii="Arial" w:eastAsia="Arial" w:hAnsi="Arial" w:cs="Arial"/>
        </w:rPr>
        <w:t>.</w:t>
      </w:r>
    </w:p>
    <w:p w:rsidR="00F63C3B" w:rsidRDefault="00F63C3B" w:rsidP="00F63C3B">
      <w:pPr>
        <w:jc w:val="both"/>
        <w:rPr>
          <w:rFonts w:ascii="Arial" w:eastAsia="Arial" w:hAnsi="Arial" w:cs="Arial"/>
        </w:rPr>
      </w:pPr>
    </w:p>
    <w:p w:rsidR="00F63C3B" w:rsidRDefault="00F63C3B" w:rsidP="00F63C3B">
      <w:pPr>
        <w:jc w:val="both"/>
        <w:rPr>
          <w:rFonts w:ascii="Arial" w:eastAsia="Arial" w:hAnsi="Arial" w:cs="Arial"/>
        </w:rPr>
      </w:pPr>
      <w:r>
        <w:rPr>
          <w:rFonts w:ascii="Arial" w:eastAsia="Arial" w:hAnsi="Arial" w:cs="Arial"/>
        </w:rPr>
        <w:t xml:space="preserve">Llama la atención que sean las materias introductorias las que más </w:t>
      </w:r>
      <w:r w:rsidR="009C15F2">
        <w:rPr>
          <w:rFonts w:ascii="Arial" w:eastAsia="Arial" w:hAnsi="Arial" w:cs="Arial"/>
        </w:rPr>
        <w:t xml:space="preserve">importancia </w:t>
      </w:r>
      <w:r>
        <w:rPr>
          <w:rFonts w:ascii="Arial" w:eastAsia="Arial" w:hAnsi="Arial" w:cs="Arial"/>
        </w:rPr>
        <w:t xml:space="preserve"> le den al tema y que las profesional</w:t>
      </w:r>
      <w:r w:rsidR="009C15F2">
        <w:rPr>
          <w:rFonts w:ascii="Arial" w:eastAsia="Arial" w:hAnsi="Arial" w:cs="Arial"/>
        </w:rPr>
        <w:t>es</w:t>
      </w:r>
      <w:r>
        <w:rPr>
          <w:rFonts w:ascii="Arial" w:eastAsia="Arial" w:hAnsi="Arial" w:cs="Arial"/>
        </w:rPr>
        <w:t xml:space="preserve">, directamente relacionadas con el </w:t>
      </w:r>
      <w:r>
        <w:rPr>
          <w:rFonts w:ascii="Arial" w:eastAsia="Arial" w:hAnsi="Arial" w:cs="Arial"/>
        </w:rPr>
        <w:lastRenderedPageBreak/>
        <w:t>accionar de los futuros administradores estén tan en deuda con la enseñanza de</w:t>
      </w:r>
      <w:r w:rsidR="009C15F2">
        <w:rPr>
          <w:rFonts w:ascii="Arial" w:eastAsia="Arial" w:hAnsi="Arial" w:cs="Arial"/>
        </w:rPr>
        <w:t>l mismos, en</w:t>
      </w:r>
      <w:r>
        <w:rPr>
          <w:rFonts w:ascii="Arial" w:eastAsia="Arial" w:hAnsi="Arial" w:cs="Arial"/>
        </w:rPr>
        <w:t xml:space="preserve"> sus respectivas áreas de incumbencia. También es preocupante que las materias destinadas a la enseñanza de la administración pública omita estos </w:t>
      </w:r>
      <w:r w:rsidR="009C15F2">
        <w:rPr>
          <w:rFonts w:ascii="Arial" w:eastAsia="Arial" w:hAnsi="Arial" w:cs="Arial"/>
        </w:rPr>
        <w:t>la responsabilidad social del Estado</w:t>
      </w:r>
      <w:r>
        <w:rPr>
          <w:rFonts w:ascii="Arial" w:eastAsia="Arial" w:hAnsi="Arial" w:cs="Arial"/>
        </w:rPr>
        <w:t>, tan demandad</w:t>
      </w:r>
      <w:r w:rsidR="009C15F2">
        <w:rPr>
          <w:rFonts w:ascii="Arial" w:eastAsia="Arial" w:hAnsi="Arial" w:cs="Arial"/>
        </w:rPr>
        <w:t>a</w:t>
      </w:r>
      <w:r>
        <w:rPr>
          <w:rFonts w:ascii="Arial" w:eastAsia="Arial" w:hAnsi="Arial" w:cs="Arial"/>
        </w:rPr>
        <w:t xml:space="preserve"> por la sociedad hoy en día. </w:t>
      </w:r>
    </w:p>
    <w:p w:rsidR="00F63C3B" w:rsidRDefault="00F63C3B" w:rsidP="00F63C3B">
      <w:pPr>
        <w:jc w:val="both"/>
        <w:rPr>
          <w:rFonts w:ascii="Arial" w:eastAsia="Arial" w:hAnsi="Arial" w:cs="Arial"/>
        </w:rPr>
      </w:pPr>
    </w:p>
    <w:p w:rsidR="00F63C3B" w:rsidRDefault="00F63C3B" w:rsidP="00F63C3B">
      <w:pPr>
        <w:jc w:val="both"/>
        <w:rPr>
          <w:rFonts w:ascii="Arial" w:eastAsia="Arial" w:hAnsi="Arial" w:cs="Arial"/>
        </w:rPr>
      </w:pPr>
      <w:r>
        <w:rPr>
          <w:rFonts w:ascii="Arial" w:eastAsia="Arial" w:hAnsi="Arial" w:cs="Arial"/>
        </w:rPr>
        <w:t>En lo que respecta a</w:t>
      </w:r>
      <w:r w:rsidR="009C15F2">
        <w:rPr>
          <w:rFonts w:ascii="Arial" w:eastAsia="Arial" w:hAnsi="Arial" w:cs="Arial"/>
        </w:rPr>
        <w:t>l</w:t>
      </w:r>
      <w:r>
        <w:rPr>
          <w:rFonts w:ascii="Arial" w:eastAsia="Arial" w:hAnsi="Arial" w:cs="Arial"/>
        </w:rPr>
        <w:t xml:space="preserve"> análisis por importancia de aparición del tema en los programas, podemos mencionar lo siguiente:</w:t>
      </w:r>
    </w:p>
    <w:p w:rsidR="000952CD" w:rsidRDefault="000952CD" w:rsidP="00EF3EC9">
      <w:pPr>
        <w:autoSpaceDE w:val="0"/>
        <w:autoSpaceDN w:val="0"/>
        <w:adjustRightInd w:val="0"/>
        <w:jc w:val="both"/>
        <w:rPr>
          <w:rFonts w:ascii="Arial" w:hAnsi="Arial" w:cs="Arial"/>
          <w:b/>
        </w:rPr>
      </w:pPr>
    </w:p>
    <w:p w:rsidR="000952CD" w:rsidRPr="00F63C3B" w:rsidRDefault="00F63C3B" w:rsidP="000952CD">
      <w:pPr>
        <w:pStyle w:val="Prrafodelista"/>
        <w:numPr>
          <w:ilvl w:val="0"/>
          <w:numId w:val="1"/>
        </w:numPr>
        <w:spacing w:line="240" w:lineRule="auto"/>
        <w:jc w:val="both"/>
        <w:rPr>
          <w:rFonts w:ascii="Arial" w:hAnsi="Arial" w:cs="Arial"/>
          <w:sz w:val="24"/>
          <w:szCs w:val="24"/>
          <w:lang w:val="es-AR"/>
        </w:rPr>
      </w:pPr>
      <w:r>
        <w:rPr>
          <w:rFonts w:ascii="Arial" w:hAnsi="Arial" w:cs="Arial"/>
          <w:sz w:val="24"/>
          <w:szCs w:val="24"/>
          <w:lang w:val="es-AR"/>
        </w:rPr>
        <w:t>La temática está pr</w:t>
      </w:r>
      <w:r w:rsidR="000952CD" w:rsidRPr="00F63C3B">
        <w:rPr>
          <w:rFonts w:ascii="Arial" w:hAnsi="Arial" w:cs="Arial"/>
          <w:sz w:val="24"/>
          <w:szCs w:val="24"/>
          <w:lang w:val="es-AR"/>
        </w:rPr>
        <w:t>e</w:t>
      </w:r>
      <w:r>
        <w:rPr>
          <w:rFonts w:ascii="Arial" w:hAnsi="Arial" w:cs="Arial"/>
          <w:sz w:val="24"/>
          <w:szCs w:val="24"/>
          <w:lang w:val="es-AR"/>
        </w:rPr>
        <w:t>sente en los c</w:t>
      </w:r>
      <w:r w:rsidR="000952CD" w:rsidRPr="00F63C3B">
        <w:rPr>
          <w:rFonts w:ascii="Arial" w:hAnsi="Arial" w:cs="Arial"/>
          <w:sz w:val="24"/>
          <w:szCs w:val="24"/>
          <w:lang w:val="es-AR"/>
        </w:rPr>
        <w:t xml:space="preserve">ontenidos mínimos: 2 </w:t>
      </w:r>
      <w:r>
        <w:rPr>
          <w:rFonts w:ascii="Arial" w:hAnsi="Arial" w:cs="Arial"/>
          <w:sz w:val="24"/>
          <w:szCs w:val="24"/>
          <w:lang w:val="es-AR"/>
        </w:rPr>
        <w:t>materias</w:t>
      </w:r>
    </w:p>
    <w:p w:rsidR="000952CD" w:rsidRPr="00F63C3B" w:rsidRDefault="00F63C3B" w:rsidP="000952CD">
      <w:pPr>
        <w:pStyle w:val="Prrafodelista"/>
        <w:numPr>
          <w:ilvl w:val="0"/>
          <w:numId w:val="1"/>
        </w:numPr>
        <w:spacing w:line="240" w:lineRule="auto"/>
        <w:jc w:val="both"/>
        <w:rPr>
          <w:rFonts w:ascii="Arial" w:hAnsi="Arial" w:cs="Arial"/>
          <w:sz w:val="24"/>
          <w:szCs w:val="24"/>
          <w:lang w:val="es-AR"/>
        </w:rPr>
      </w:pPr>
      <w:r>
        <w:rPr>
          <w:rFonts w:ascii="Arial" w:hAnsi="Arial" w:cs="Arial"/>
          <w:sz w:val="24"/>
          <w:szCs w:val="24"/>
          <w:lang w:val="es-AR"/>
        </w:rPr>
        <w:t xml:space="preserve">La temática está presente </w:t>
      </w:r>
      <w:r w:rsidR="000952CD" w:rsidRPr="00F63C3B">
        <w:rPr>
          <w:rFonts w:ascii="Arial" w:hAnsi="Arial" w:cs="Arial"/>
          <w:sz w:val="24"/>
          <w:szCs w:val="24"/>
          <w:lang w:val="es-AR"/>
        </w:rPr>
        <w:t xml:space="preserve">como unidad </w:t>
      </w:r>
      <w:r>
        <w:rPr>
          <w:rFonts w:ascii="Arial" w:hAnsi="Arial" w:cs="Arial"/>
          <w:sz w:val="24"/>
          <w:szCs w:val="24"/>
          <w:lang w:val="es-AR"/>
        </w:rPr>
        <w:t xml:space="preserve">completa del </w:t>
      </w:r>
      <w:r w:rsidR="000952CD" w:rsidRPr="00F63C3B">
        <w:rPr>
          <w:rFonts w:ascii="Arial" w:hAnsi="Arial" w:cs="Arial"/>
          <w:sz w:val="24"/>
          <w:szCs w:val="24"/>
          <w:lang w:val="es-AR"/>
        </w:rPr>
        <w:t>programa: 3</w:t>
      </w:r>
      <w:r>
        <w:rPr>
          <w:rFonts w:ascii="Arial" w:hAnsi="Arial" w:cs="Arial"/>
          <w:sz w:val="24"/>
          <w:szCs w:val="24"/>
          <w:lang w:val="es-AR"/>
        </w:rPr>
        <w:t xml:space="preserve"> materias</w:t>
      </w:r>
    </w:p>
    <w:p w:rsidR="000952CD" w:rsidRDefault="00F63C3B" w:rsidP="000952CD">
      <w:pPr>
        <w:pStyle w:val="Prrafodelista"/>
        <w:numPr>
          <w:ilvl w:val="0"/>
          <w:numId w:val="1"/>
        </w:numPr>
        <w:spacing w:line="240" w:lineRule="auto"/>
        <w:jc w:val="both"/>
        <w:rPr>
          <w:rFonts w:ascii="Arial" w:hAnsi="Arial" w:cs="Arial"/>
          <w:sz w:val="24"/>
          <w:szCs w:val="24"/>
          <w:lang w:val="es-AR"/>
        </w:rPr>
      </w:pPr>
      <w:r>
        <w:rPr>
          <w:rFonts w:ascii="Arial" w:hAnsi="Arial" w:cs="Arial"/>
          <w:sz w:val="24"/>
          <w:szCs w:val="24"/>
          <w:lang w:val="es-AR"/>
        </w:rPr>
        <w:t xml:space="preserve">La temática se menciona como </w:t>
      </w:r>
      <w:r w:rsidR="009C15F2">
        <w:rPr>
          <w:rFonts w:ascii="Arial" w:hAnsi="Arial" w:cs="Arial"/>
          <w:sz w:val="24"/>
          <w:szCs w:val="24"/>
          <w:lang w:val="es-AR"/>
        </w:rPr>
        <w:t xml:space="preserve">un punto </w:t>
      </w:r>
      <w:r w:rsidR="000952CD" w:rsidRPr="00F63C3B">
        <w:rPr>
          <w:rFonts w:ascii="Arial" w:hAnsi="Arial" w:cs="Arial"/>
          <w:sz w:val="24"/>
          <w:szCs w:val="24"/>
          <w:lang w:val="es-AR"/>
        </w:rPr>
        <w:t>dentro de las unidades: 5</w:t>
      </w:r>
      <w:r>
        <w:rPr>
          <w:rFonts w:ascii="Arial" w:hAnsi="Arial" w:cs="Arial"/>
          <w:sz w:val="24"/>
          <w:szCs w:val="24"/>
          <w:lang w:val="es-AR"/>
        </w:rPr>
        <w:t xml:space="preserve"> materias</w:t>
      </w:r>
    </w:p>
    <w:p w:rsidR="00F63C3B" w:rsidRDefault="00F63C3B" w:rsidP="00F63C3B">
      <w:pPr>
        <w:pStyle w:val="Prrafodelista"/>
        <w:spacing w:line="240" w:lineRule="auto"/>
        <w:ind w:left="0"/>
        <w:jc w:val="both"/>
        <w:rPr>
          <w:rFonts w:ascii="Arial" w:hAnsi="Arial" w:cs="Arial"/>
          <w:sz w:val="24"/>
          <w:szCs w:val="24"/>
          <w:lang w:val="es-AR"/>
        </w:rPr>
      </w:pPr>
    </w:p>
    <w:p w:rsidR="00F63C3B" w:rsidRDefault="00F63C3B" w:rsidP="00F63C3B">
      <w:pPr>
        <w:pStyle w:val="Prrafodelista"/>
        <w:spacing w:line="240" w:lineRule="auto"/>
        <w:ind w:left="0"/>
        <w:jc w:val="both"/>
        <w:rPr>
          <w:rFonts w:ascii="Arial" w:hAnsi="Arial" w:cs="Arial"/>
          <w:sz w:val="24"/>
          <w:szCs w:val="24"/>
          <w:lang w:val="es-AR"/>
        </w:rPr>
      </w:pPr>
      <w:r>
        <w:rPr>
          <w:rFonts w:ascii="Arial" w:hAnsi="Arial" w:cs="Arial"/>
          <w:sz w:val="24"/>
          <w:szCs w:val="24"/>
          <w:lang w:val="es-AR"/>
        </w:rPr>
        <w:t xml:space="preserve">Puede decirse que si bien solo 6 materias tratan de una u otra forma la temática de la ética y la responsabilidad social, </w:t>
      </w:r>
      <w:r w:rsidR="009C15F2">
        <w:rPr>
          <w:rFonts w:ascii="Arial" w:hAnsi="Arial" w:cs="Arial"/>
          <w:sz w:val="24"/>
          <w:szCs w:val="24"/>
          <w:lang w:val="es-AR"/>
        </w:rPr>
        <w:t xml:space="preserve">su peso relativo es significativo, </w:t>
      </w:r>
      <w:r>
        <w:rPr>
          <w:rFonts w:ascii="Arial" w:hAnsi="Arial" w:cs="Arial"/>
          <w:sz w:val="24"/>
          <w:szCs w:val="24"/>
          <w:lang w:val="es-AR"/>
        </w:rPr>
        <w:t xml:space="preserve"> teniendo en cuenta que la presencia dentro de estas 6 materias es de 9 veces (un promedio de 2 veces por materia). </w:t>
      </w:r>
    </w:p>
    <w:p w:rsidR="00F83BFE" w:rsidRPr="00F63C3B" w:rsidRDefault="00F83BFE" w:rsidP="00F63C3B">
      <w:pPr>
        <w:pStyle w:val="Prrafodelista"/>
        <w:spacing w:line="240" w:lineRule="auto"/>
        <w:ind w:left="0"/>
        <w:jc w:val="both"/>
        <w:rPr>
          <w:rFonts w:ascii="Arial" w:hAnsi="Arial" w:cs="Arial"/>
          <w:sz w:val="24"/>
          <w:szCs w:val="24"/>
          <w:lang w:val="es-AR"/>
        </w:rPr>
      </w:pPr>
    </w:p>
    <w:p w:rsidR="000952CD" w:rsidRDefault="00F63C3B" w:rsidP="00EF3EC9">
      <w:pPr>
        <w:autoSpaceDE w:val="0"/>
        <w:autoSpaceDN w:val="0"/>
        <w:adjustRightInd w:val="0"/>
        <w:jc w:val="both"/>
        <w:rPr>
          <w:rFonts w:ascii="Arial" w:hAnsi="Arial" w:cs="Arial"/>
          <w:b/>
        </w:rPr>
      </w:pPr>
      <w:r>
        <w:rPr>
          <w:rFonts w:ascii="Arial" w:hAnsi="Arial" w:cs="Arial"/>
          <w:b/>
        </w:rPr>
        <w:t>Conclusiones</w:t>
      </w:r>
    </w:p>
    <w:p w:rsidR="000952CD" w:rsidRDefault="000952CD" w:rsidP="00EF3EC9">
      <w:pPr>
        <w:autoSpaceDE w:val="0"/>
        <w:autoSpaceDN w:val="0"/>
        <w:adjustRightInd w:val="0"/>
        <w:jc w:val="both"/>
        <w:rPr>
          <w:rFonts w:ascii="Arial" w:hAnsi="Arial" w:cs="Arial"/>
          <w:b/>
        </w:rPr>
      </w:pPr>
    </w:p>
    <w:p w:rsidR="00F83BFE" w:rsidRPr="00676BCD" w:rsidRDefault="00F83BFE" w:rsidP="00F83BFE">
      <w:pPr>
        <w:jc w:val="both"/>
        <w:rPr>
          <w:rFonts w:ascii="Arial" w:eastAsia="Arial" w:hAnsi="Arial" w:cs="Arial"/>
        </w:rPr>
      </w:pPr>
      <w:r>
        <w:rPr>
          <w:rFonts w:ascii="Arial" w:eastAsia="Arial" w:hAnsi="Arial" w:cs="Arial"/>
        </w:rPr>
        <w:t>El presente</w:t>
      </w:r>
      <w:r w:rsidRPr="00676BCD">
        <w:rPr>
          <w:rFonts w:ascii="Arial" w:eastAsia="Arial" w:hAnsi="Arial" w:cs="Arial"/>
        </w:rPr>
        <w:t xml:space="preserve"> trabajo muestra </w:t>
      </w:r>
      <w:r>
        <w:rPr>
          <w:rFonts w:ascii="Arial" w:eastAsia="Arial" w:hAnsi="Arial" w:cs="Arial"/>
        </w:rPr>
        <w:t>resultados</w:t>
      </w:r>
      <w:r w:rsidRPr="00676BCD">
        <w:rPr>
          <w:rFonts w:ascii="Arial" w:eastAsia="Arial" w:hAnsi="Arial" w:cs="Arial"/>
        </w:rPr>
        <w:t xml:space="preserve"> preliminares de una investigación </w:t>
      </w:r>
      <w:r>
        <w:rPr>
          <w:rFonts w:ascii="Arial" w:eastAsia="Arial" w:hAnsi="Arial" w:cs="Arial"/>
        </w:rPr>
        <w:t>más amplia, a partir del análisis de</w:t>
      </w:r>
      <w:r w:rsidRPr="00676BCD">
        <w:rPr>
          <w:rFonts w:ascii="Arial" w:eastAsia="Arial" w:hAnsi="Arial" w:cs="Arial"/>
        </w:rPr>
        <w:t xml:space="preserve"> </w:t>
      </w:r>
      <w:r>
        <w:rPr>
          <w:rFonts w:ascii="Arial" w:eastAsia="Arial" w:hAnsi="Arial" w:cs="Arial"/>
        </w:rPr>
        <w:t xml:space="preserve">la inclusión del concepto de </w:t>
      </w:r>
      <w:r w:rsidRPr="00676BCD">
        <w:rPr>
          <w:rFonts w:ascii="Arial" w:eastAsia="Arial" w:hAnsi="Arial" w:cs="Arial"/>
        </w:rPr>
        <w:t>Responsabilidad Social</w:t>
      </w:r>
      <w:r>
        <w:rPr>
          <w:rFonts w:ascii="Arial" w:eastAsia="Arial" w:hAnsi="Arial" w:cs="Arial"/>
        </w:rPr>
        <w:t xml:space="preserve"> en los programas de la carrera de Licenciado en Administración</w:t>
      </w:r>
      <w:r w:rsidRPr="00C73F18">
        <w:rPr>
          <w:rFonts w:ascii="Arial" w:eastAsia="Arial" w:hAnsi="Arial" w:cs="Arial"/>
        </w:rPr>
        <w:t xml:space="preserve"> </w:t>
      </w:r>
      <w:r w:rsidRPr="00BF6FC4">
        <w:rPr>
          <w:rFonts w:ascii="Arial" w:eastAsia="Arial" w:hAnsi="Arial" w:cs="Arial"/>
        </w:rPr>
        <w:t xml:space="preserve">de </w:t>
      </w:r>
      <w:smartTag w:uri="urn:schemas-microsoft-com:office:smarttags" w:element="PersonName">
        <w:smartTagPr>
          <w:attr w:name="ProductID" w:val="la Facultad"/>
        </w:smartTagPr>
        <w:r w:rsidRPr="00BF6FC4">
          <w:rPr>
            <w:rFonts w:ascii="Arial" w:eastAsia="Arial" w:hAnsi="Arial" w:cs="Arial"/>
          </w:rPr>
          <w:t>la F</w:t>
        </w:r>
        <w:r>
          <w:rPr>
            <w:rFonts w:ascii="Arial" w:eastAsia="Arial" w:hAnsi="Arial" w:cs="Arial"/>
          </w:rPr>
          <w:t>acultad</w:t>
        </w:r>
      </w:smartTag>
      <w:r>
        <w:rPr>
          <w:rFonts w:ascii="Arial" w:eastAsia="Arial" w:hAnsi="Arial" w:cs="Arial"/>
        </w:rPr>
        <w:t xml:space="preserve"> de Ciencias Económicas de </w:t>
      </w:r>
      <w:smartTag w:uri="urn:schemas-microsoft-com:office:smarttags" w:element="PersonName">
        <w:smartTagPr>
          <w:attr w:name="ProductID" w:val="la Universidad"/>
        </w:smartTagPr>
        <w:r>
          <w:rPr>
            <w:rFonts w:ascii="Arial" w:eastAsia="Arial" w:hAnsi="Arial" w:cs="Arial"/>
          </w:rPr>
          <w:t>la Universidad</w:t>
        </w:r>
      </w:smartTag>
      <w:r>
        <w:rPr>
          <w:rFonts w:ascii="Arial" w:eastAsia="Arial" w:hAnsi="Arial" w:cs="Arial"/>
        </w:rPr>
        <w:t xml:space="preserve"> de </w:t>
      </w:r>
      <w:smartTag w:uri="urn:schemas-microsoft-com:office:smarttags" w:element="PersonName">
        <w:smartTagPr>
          <w:attr w:name="ProductID" w:val="La Plata. Las"/>
        </w:smartTagPr>
        <w:r>
          <w:rPr>
            <w:rFonts w:ascii="Arial" w:eastAsia="Arial" w:hAnsi="Arial" w:cs="Arial"/>
          </w:rPr>
          <w:t>La Plata</w:t>
        </w:r>
        <w:r w:rsidRPr="00676BCD">
          <w:rPr>
            <w:rFonts w:ascii="Arial" w:eastAsia="Arial" w:hAnsi="Arial" w:cs="Arial"/>
          </w:rPr>
          <w:t>.</w:t>
        </w:r>
        <w:r>
          <w:rPr>
            <w:rFonts w:ascii="Arial" w:eastAsia="Arial" w:hAnsi="Arial" w:cs="Arial"/>
          </w:rPr>
          <w:t xml:space="preserve"> Las</w:t>
        </w:r>
      </w:smartTag>
      <w:r>
        <w:rPr>
          <w:rFonts w:ascii="Arial" w:eastAsia="Arial" w:hAnsi="Arial" w:cs="Arial"/>
        </w:rPr>
        <w:t xml:space="preserve"> conclusiones alcanzadas se sintetizan a continuación.</w:t>
      </w:r>
    </w:p>
    <w:p w:rsidR="00F83BFE" w:rsidRDefault="00F83BFE" w:rsidP="00F83BFE">
      <w:pPr>
        <w:jc w:val="both"/>
        <w:rPr>
          <w:rFonts w:ascii="Arial" w:eastAsia="Arial" w:hAnsi="Arial" w:cs="Arial"/>
        </w:rPr>
      </w:pPr>
    </w:p>
    <w:p w:rsidR="00F83BFE" w:rsidRPr="00F83BFE" w:rsidRDefault="00F83BFE" w:rsidP="00F83BFE">
      <w:pPr>
        <w:pStyle w:val="Prrafodelista"/>
        <w:numPr>
          <w:ilvl w:val="0"/>
          <w:numId w:val="4"/>
        </w:numPr>
        <w:spacing w:before="120" w:after="0" w:line="240" w:lineRule="auto"/>
        <w:jc w:val="both"/>
        <w:rPr>
          <w:rFonts w:ascii="Arial" w:eastAsia="Arial" w:hAnsi="Arial" w:cs="Arial"/>
          <w:sz w:val="24"/>
          <w:lang w:val="es-AR"/>
        </w:rPr>
      </w:pPr>
      <w:r w:rsidRPr="00F83BFE">
        <w:rPr>
          <w:rFonts w:ascii="Arial" w:eastAsia="Arial" w:hAnsi="Arial" w:cs="Arial"/>
          <w:sz w:val="24"/>
          <w:lang w:val="es-AR"/>
        </w:rPr>
        <w:t xml:space="preserve">Se encontró que de los </w:t>
      </w:r>
      <w:r>
        <w:rPr>
          <w:rFonts w:ascii="Arial" w:eastAsia="Arial" w:hAnsi="Arial" w:cs="Arial"/>
          <w:sz w:val="24"/>
          <w:lang w:val="es-AR"/>
        </w:rPr>
        <w:t xml:space="preserve">19 </w:t>
      </w:r>
      <w:r w:rsidRPr="00F83BFE">
        <w:rPr>
          <w:rFonts w:ascii="Arial" w:eastAsia="Arial" w:hAnsi="Arial" w:cs="Arial"/>
          <w:sz w:val="24"/>
          <w:lang w:val="es-AR"/>
        </w:rPr>
        <w:t xml:space="preserve">programas analizados </w:t>
      </w:r>
      <w:r>
        <w:rPr>
          <w:rFonts w:ascii="Arial" w:eastAsia="Arial" w:hAnsi="Arial" w:cs="Arial"/>
          <w:sz w:val="24"/>
          <w:lang w:val="es-AR"/>
        </w:rPr>
        <w:t>solo</w:t>
      </w:r>
      <w:r w:rsidRPr="00F83BFE">
        <w:rPr>
          <w:rFonts w:ascii="Arial" w:eastAsia="Arial" w:hAnsi="Arial" w:cs="Arial"/>
          <w:sz w:val="24"/>
          <w:lang w:val="es-AR"/>
        </w:rPr>
        <w:t xml:space="preserve"> </w:t>
      </w:r>
      <w:r>
        <w:rPr>
          <w:rFonts w:ascii="Arial" w:eastAsia="Arial" w:hAnsi="Arial" w:cs="Arial"/>
          <w:sz w:val="24"/>
          <w:lang w:val="es-AR"/>
        </w:rPr>
        <w:t>6 son</w:t>
      </w:r>
      <w:r w:rsidRPr="00F83BFE">
        <w:rPr>
          <w:rFonts w:ascii="Arial" w:eastAsia="Arial" w:hAnsi="Arial" w:cs="Arial"/>
          <w:sz w:val="24"/>
          <w:lang w:val="es-AR"/>
        </w:rPr>
        <w:t xml:space="preserve"> los que hacen referencia a </w:t>
      </w:r>
      <w:smartTag w:uri="urn:schemas-microsoft-com:office:smarttags" w:element="PersonName">
        <w:smartTagPr>
          <w:attr w:name="ProductID" w:val="la Responsabilidad Social"/>
        </w:smartTagPr>
        <w:r w:rsidRPr="00F83BFE">
          <w:rPr>
            <w:rFonts w:ascii="Arial" w:eastAsia="Arial" w:hAnsi="Arial" w:cs="Arial"/>
            <w:sz w:val="24"/>
            <w:lang w:val="es-AR"/>
          </w:rPr>
          <w:t>la Responsabilidad Social</w:t>
        </w:r>
      </w:smartTag>
      <w:r>
        <w:rPr>
          <w:rFonts w:ascii="Arial" w:eastAsia="Arial" w:hAnsi="Arial" w:cs="Arial"/>
          <w:sz w:val="24"/>
          <w:lang w:val="es-AR"/>
        </w:rPr>
        <w:t xml:space="preserve"> y/o ética.</w:t>
      </w:r>
      <w:r w:rsidRPr="00F83BFE">
        <w:rPr>
          <w:rFonts w:ascii="Arial" w:eastAsia="Arial" w:hAnsi="Arial" w:cs="Arial"/>
          <w:sz w:val="24"/>
          <w:lang w:val="es-AR"/>
        </w:rPr>
        <w:t xml:space="preserve"> Los resultados obtenidos </w:t>
      </w:r>
      <w:r>
        <w:rPr>
          <w:rFonts w:ascii="Arial" w:eastAsia="Arial" w:hAnsi="Arial" w:cs="Arial"/>
          <w:sz w:val="24"/>
          <w:lang w:val="es-AR"/>
        </w:rPr>
        <w:t>dejan en evidencia el importante desafí</w:t>
      </w:r>
      <w:r w:rsidR="009C15F2">
        <w:rPr>
          <w:rFonts w:ascii="Arial" w:eastAsia="Arial" w:hAnsi="Arial" w:cs="Arial"/>
          <w:sz w:val="24"/>
          <w:lang w:val="es-AR"/>
        </w:rPr>
        <w:t>o</w:t>
      </w:r>
      <w:r>
        <w:rPr>
          <w:rFonts w:ascii="Arial" w:eastAsia="Arial" w:hAnsi="Arial" w:cs="Arial"/>
          <w:sz w:val="24"/>
          <w:lang w:val="es-AR"/>
        </w:rPr>
        <w:t xml:space="preserve"> que el próximo cambio de plan de estudio debe enfrentar a fin de poder </w:t>
      </w:r>
      <w:r w:rsidRPr="00F83BFE">
        <w:rPr>
          <w:rFonts w:ascii="Arial" w:eastAsia="Arial" w:hAnsi="Arial" w:cs="Arial"/>
          <w:sz w:val="24"/>
          <w:lang w:val="es-AR"/>
        </w:rPr>
        <w:t>permit</w:t>
      </w:r>
      <w:r>
        <w:rPr>
          <w:rFonts w:ascii="Arial" w:eastAsia="Arial" w:hAnsi="Arial" w:cs="Arial"/>
          <w:sz w:val="24"/>
          <w:lang w:val="es-AR"/>
        </w:rPr>
        <w:t>ir</w:t>
      </w:r>
      <w:r w:rsidRPr="00F83BFE">
        <w:rPr>
          <w:rFonts w:ascii="Arial" w:eastAsia="Arial" w:hAnsi="Arial" w:cs="Arial"/>
          <w:sz w:val="24"/>
          <w:lang w:val="es-AR"/>
        </w:rPr>
        <w:t xml:space="preserve"> </w:t>
      </w:r>
      <w:r>
        <w:rPr>
          <w:rFonts w:ascii="Arial" w:eastAsia="Arial" w:hAnsi="Arial" w:cs="Arial"/>
          <w:sz w:val="24"/>
          <w:lang w:val="es-AR"/>
        </w:rPr>
        <w:t>q</w:t>
      </w:r>
      <w:r w:rsidRPr="00F83BFE">
        <w:rPr>
          <w:rFonts w:ascii="Arial" w:eastAsia="Arial" w:hAnsi="Arial" w:cs="Arial"/>
          <w:sz w:val="24"/>
          <w:lang w:val="es-AR"/>
        </w:rPr>
        <w:t>ue la in</w:t>
      </w:r>
      <w:r>
        <w:rPr>
          <w:rFonts w:ascii="Arial" w:eastAsia="Arial" w:hAnsi="Arial" w:cs="Arial"/>
          <w:sz w:val="24"/>
          <w:lang w:val="es-AR"/>
        </w:rPr>
        <w:t>corporación de la temática avance</w:t>
      </w:r>
      <w:r w:rsidRPr="00F83BFE">
        <w:rPr>
          <w:rFonts w:ascii="Arial" w:eastAsia="Arial" w:hAnsi="Arial" w:cs="Arial"/>
          <w:sz w:val="24"/>
          <w:lang w:val="es-AR"/>
        </w:rPr>
        <w:t xml:space="preserve"> en el sentido que propone la ley</w:t>
      </w:r>
      <w:r>
        <w:rPr>
          <w:rFonts w:ascii="Arial" w:eastAsia="Arial" w:hAnsi="Arial" w:cs="Arial"/>
          <w:sz w:val="24"/>
          <w:lang w:val="es-AR"/>
        </w:rPr>
        <w:t xml:space="preserve"> de Educación Superior </w:t>
      </w:r>
      <w:r w:rsidRPr="00F83BFE">
        <w:rPr>
          <w:rFonts w:ascii="Arial" w:eastAsia="Arial" w:hAnsi="Arial" w:cs="Arial"/>
          <w:sz w:val="24"/>
          <w:lang w:val="es-AR"/>
        </w:rPr>
        <w:t xml:space="preserve">(ley 24.521) </w:t>
      </w:r>
      <w:r>
        <w:rPr>
          <w:rFonts w:ascii="Arial" w:eastAsia="Arial" w:hAnsi="Arial" w:cs="Arial"/>
          <w:sz w:val="24"/>
          <w:lang w:val="es-AR"/>
        </w:rPr>
        <w:t xml:space="preserve">la cual </w:t>
      </w:r>
      <w:r w:rsidRPr="00F83BFE">
        <w:rPr>
          <w:rFonts w:ascii="Arial" w:eastAsia="Arial" w:hAnsi="Arial" w:cs="Arial"/>
          <w:sz w:val="24"/>
          <w:lang w:val="es-AR"/>
        </w:rPr>
        <w:t>considera que en la formulación y desarrollo de los planes de estudio debe incluirse la enseñanza de la ética profesional y establece que el tema debe estar presente en los contenidos de todas las materias.</w:t>
      </w:r>
    </w:p>
    <w:p w:rsidR="00F83BFE" w:rsidRPr="00F83BFE" w:rsidRDefault="00F83BFE" w:rsidP="00F83BFE">
      <w:pPr>
        <w:pStyle w:val="Prrafodelista"/>
        <w:rPr>
          <w:rFonts w:ascii="Arial" w:eastAsia="Arial" w:hAnsi="Arial" w:cs="Arial"/>
          <w:sz w:val="24"/>
          <w:lang w:val="es-AR"/>
        </w:rPr>
      </w:pPr>
    </w:p>
    <w:p w:rsidR="00F83BFE" w:rsidRDefault="00F83BFE" w:rsidP="00F83BFE">
      <w:pPr>
        <w:pStyle w:val="Prrafodelista"/>
        <w:numPr>
          <w:ilvl w:val="0"/>
          <w:numId w:val="4"/>
        </w:numPr>
        <w:spacing w:before="120" w:after="0" w:line="240" w:lineRule="auto"/>
        <w:jc w:val="both"/>
        <w:rPr>
          <w:rFonts w:ascii="Arial" w:eastAsia="Arial" w:hAnsi="Arial" w:cs="Arial"/>
          <w:sz w:val="24"/>
          <w:lang w:val="es-AR"/>
        </w:rPr>
      </w:pPr>
      <w:r w:rsidRPr="00F83BFE">
        <w:rPr>
          <w:rFonts w:ascii="Arial" w:eastAsia="Arial" w:hAnsi="Arial" w:cs="Arial"/>
          <w:sz w:val="24"/>
          <w:lang w:val="es-AR"/>
        </w:rPr>
        <w:t xml:space="preserve">El análisis según la cronología de los programas, nos permite observar que, </w:t>
      </w:r>
      <w:r>
        <w:rPr>
          <w:rFonts w:ascii="Arial" w:eastAsia="Arial" w:hAnsi="Arial" w:cs="Arial"/>
          <w:sz w:val="24"/>
          <w:lang w:val="es-AR"/>
        </w:rPr>
        <w:t xml:space="preserve">de las 6 materias que incluyen la temática en sus programas 5 de ellas han modificado sus programas luego del 2010. Esto es un indicio de que las actualizaciones de los programas muchas veces vienen de la mano de incorporar las temáticas que más preocupan en la actualidad. </w:t>
      </w:r>
    </w:p>
    <w:p w:rsidR="00F83BFE" w:rsidRDefault="00F83BFE" w:rsidP="00F83BFE">
      <w:pPr>
        <w:pStyle w:val="Prrafodelista"/>
        <w:rPr>
          <w:rFonts w:ascii="Arial" w:eastAsia="Arial" w:hAnsi="Arial" w:cs="Arial"/>
          <w:sz w:val="24"/>
          <w:lang w:val="es-AR"/>
        </w:rPr>
      </w:pPr>
    </w:p>
    <w:p w:rsidR="00F83BFE" w:rsidRDefault="00F83BFE" w:rsidP="00F83BFE">
      <w:pPr>
        <w:pStyle w:val="Prrafodelista"/>
        <w:numPr>
          <w:ilvl w:val="0"/>
          <w:numId w:val="4"/>
        </w:numPr>
        <w:spacing w:before="120" w:after="0" w:line="240" w:lineRule="auto"/>
        <w:jc w:val="both"/>
        <w:rPr>
          <w:rFonts w:ascii="Arial" w:eastAsia="Arial" w:hAnsi="Arial" w:cs="Arial"/>
          <w:sz w:val="24"/>
          <w:lang w:val="es-AR"/>
        </w:rPr>
      </w:pPr>
      <w:r>
        <w:rPr>
          <w:rFonts w:ascii="Arial" w:eastAsia="Arial" w:hAnsi="Arial" w:cs="Arial"/>
          <w:sz w:val="24"/>
          <w:lang w:val="es-AR"/>
        </w:rPr>
        <w:t>Queda evidenciado la deuda que las materias profesionales tienen en lo referido a la enseñanza de esta tem</w:t>
      </w:r>
      <w:r w:rsidR="009D512B">
        <w:rPr>
          <w:rFonts w:ascii="Arial" w:eastAsia="Arial" w:hAnsi="Arial" w:cs="Arial"/>
          <w:sz w:val="24"/>
          <w:lang w:val="es-AR"/>
        </w:rPr>
        <w:t>ático en los aspectos directame</w:t>
      </w:r>
      <w:r>
        <w:rPr>
          <w:rFonts w:ascii="Arial" w:eastAsia="Arial" w:hAnsi="Arial" w:cs="Arial"/>
          <w:sz w:val="24"/>
          <w:lang w:val="es-AR"/>
        </w:rPr>
        <w:t>n</w:t>
      </w:r>
      <w:r w:rsidR="009D512B">
        <w:rPr>
          <w:rFonts w:ascii="Arial" w:eastAsia="Arial" w:hAnsi="Arial" w:cs="Arial"/>
          <w:sz w:val="24"/>
          <w:lang w:val="es-AR"/>
        </w:rPr>
        <w:t>t</w:t>
      </w:r>
      <w:r>
        <w:rPr>
          <w:rFonts w:ascii="Arial" w:eastAsia="Arial" w:hAnsi="Arial" w:cs="Arial"/>
          <w:sz w:val="24"/>
          <w:lang w:val="es-AR"/>
        </w:rPr>
        <w:t xml:space="preserve">e relacionados con sus asignaturas. Solo 2 materias de las profesionales incluyen la temática en sus programas. </w:t>
      </w:r>
      <w:r w:rsidR="009D512B">
        <w:rPr>
          <w:rFonts w:ascii="Arial" w:eastAsia="Arial" w:hAnsi="Arial" w:cs="Arial"/>
          <w:sz w:val="24"/>
          <w:lang w:val="es-AR"/>
        </w:rPr>
        <w:t xml:space="preserve">Junto con la baja cantidad de </w:t>
      </w:r>
      <w:r w:rsidR="009D512B">
        <w:rPr>
          <w:rFonts w:ascii="Arial" w:eastAsia="Arial" w:hAnsi="Arial" w:cs="Arial"/>
          <w:sz w:val="24"/>
          <w:lang w:val="es-AR"/>
        </w:rPr>
        <w:lastRenderedPageBreak/>
        <w:t xml:space="preserve">materia que incluyen el tema, este sería el segundo gran punto que una futura revisión del plan de estudio debería contemplar. </w:t>
      </w:r>
    </w:p>
    <w:p w:rsidR="00F83BFE" w:rsidRDefault="00F83BFE" w:rsidP="00F83BFE">
      <w:pPr>
        <w:pStyle w:val="Prrafodelista"/>
        <w:rPr>
          <w:rFonts w:ascii="Arial" w:eastAsia="Arial" w:hAnsi="Arial" w:cs="Arial"/>
          <w:sz w:val="24"/>
          <w:lang w:val="es-AR"/>
        </w:rPr>
      </w:pPr>
    </w:p>
    <w:p w:rsidR="009D512B" w:rsidRDefault="009D512B" w:rsidP="000E00B6">
      <w:pPr>
        <w:pStyle w:val="Prrafodelista"/>
        <w:spacing w:before="120" w:after="0" w:line="240" w:lineRule="auto"/>
        <w:ind w:left="0"/>
        <w:jc w:val="both"/>
        <w:rPr>
          <w:rFonts w:ascii="Arial" w:eastAsia="Arial" w:hAnsi="Arial" w:cs="Arial"/>
          <w:sz w:val="24"/>
          <w:lang w:val="es-AR"/>
        </w:rPr>
      </w:pPr>
      <w:r>
        <w:rPr>
          <w:rFonts w:ascii="Arial" w:eastAsia="Arial" w:hAnsi="Arial" w:cs="Arial"/>
          <w:sz w:val="24"/>
          <w:lang w:val="es-AR"/>
        </w:rPr>
        <w:t xml:space="preserve">Queda por analizar la </w:t>
      </w:r>
      <w:r w:rsidR="000E00B6">
        <w:rPr>
          <w:rFonts w:ascii="Arial" w:eastAsia="Arial" w:hAnsi="Arial" w:cs="Arial"/>
          <w:sz w:val="24"/>
          <w:lang w:val="es-AR"/>
        </w:rPr>
        <w:t>inclusión de bibliografía especí</w:t>
      </w:r>
      <w:r>
        <w:rPr>
          <w:rFonts w:ascii="Arial" w:eastAsia="Arial" w:hAnsi="Arial" w:cs="Arial"/>
          <w:sz w:val="24"/>
          <w:lang w:val="es-AR"/>
        </w:rPr>
        <w:t xml:space="preserve">fica en cada una de las materias que introdujeron la temática en sus programas. Esto permitirá analizar si las </w:t>
      </w:r>
      <w:r w:rsidRPr="009D512B">
        <w:rPr>
          <w:rFonts w:ascii="Arial" w:eastAsia="Arial" w:hAnsi="Arial" w:cs="Arial"/>
          <w:sz w:val="24"/>
          <w:lang w:val="es-AR"/>
        </w:rPr>
        <w:t xml:space="preserve">la inclusión de la temática se realiza por razones formales </w:t>
      </w:r>
      <w:r>
        <w:rPr>
          <w:rFonts w:ascii="Arial" w:eastAsia="Arial" w:hAnsi="Arial" w:cs="Arial"/>
          <w:sz w:val="24"/>
          <w:lang w:val="es-AR"/>
        </w:rPr>
        <w:t xml:space="preserve">y de “deber ser” </w:t>
      </w:r>
      <w:r w:rsidRPr="009D512B">
        <w:rPr>
          <w:rFonts w:ascii="Arial" w:eastAsia="Arial" w:hAnsi="Arial" w:cs="Arial"/>
          <w:sz w:val="24"/>
          <w:lang w:val="es-AR"/>
        </w:rPr>
        <w:t xml:space="preserve">pero </w:t>
      </w:r>
      <w:r>
        <w:rPr>
          <w:rFonts w:ascii="Arial" w:eastAsia="Arial" w:hAnsi="Arial" w:cs="Arial"/>
          <w:sz w:val="24"/>
          <w:lang w:val="es-AR"/>
        </w:rPr>
        <w:t xml:space="preserve">que en realidad </w:t>
      </w:r>
      <w:r w:rsidRPr="009D512B">
        <w:rPr>
          <w:rFonts w:ascii="Arial" w:eastAsia="Arial" w:hAnsi="Arial" w:cs="Arial"/>
          <w:sz w:val="24"/>
          <w:lang w:val="es-AR"/>
        </w:rPr>
        <w:t xml:space="preserve">no dispone de necesario sustento bibliográfico para su tratamiento en clase. </w:t>
      </w:r>
    </w:p>
    <w:p w:rsidR="000E00B6" w:rsidRDefault="000E00B6" w:rsidP="000E00B6">
      <w:pPr>
        <w:pStyle w:val="Prrafodelista"/>
        <w:spacing w:before="120" w:after="0" w:line="240" w:lineRule="auto"/>
        <w:ind w:left="0"/>
        <w:jc w:val="both"/>
        <w:rPr>
          <w:rFonts w:ascii="Arial" w:eastAsia="Arial" w:hAnsi="Arial" w:cs="Arial"/>
          <w:sz w:val="24"/>
          <w:lang w:val="es-AR"/>
        </w:rPr>
      </w:pPr>
    </w:p>
    <w:p w:rsidR="000E00B6" w:rsidRPr="000E00B6" w:rsidRDefault="000E00B6" w:rsidP="000E00B6">
      <w:pPr>
        <w:jc w:val="both"/>
        <w:rPr>
          <w:rFonts w:ascii="Arial" w:eastAsia="Arial" w:hAnsi="Arial" w:cs="Arial"/>
          <w:szCs w:val="22"/>
          <w:lang w:val="es-AR" w:eastAsia="en-US"/>
        </w:rPr>
      </w:pPr>
      <w:r w:rsidRPr="000E00B6">
        <w:rPr>
          <w:rFonts w:ascii="Arial" w:eastAsia="Arial" w:hAnsi="Arial" w:cs="Arial"/>
          <w:szCs w:val="22"/>
          <w:lang w:val="es-AR" w:eastAsia="en-US"/>
        </w:rPr>
        <w:t>No cabe duda que, actualmente, nos encontramos inmersos en una sociedad del conocimiento y en este marco, las universidades asumen el papel protagónico que las industrias supieron ocupar en la era de la sociedad industrial. En este contexto, las instituciones de educación superior se han convertido en actores insoslayables para el desarrollo por lo cual se hace ineludible encarar un debate serio sobre la problemática de la educación universitaria en general y sobre la calidad de la misma y sus alcances en particular.</w:t>
      </w:r>
    </w:p>
    <w:p w:rsidR="000E00B6" w:rsidRPr="000E00B6" w:rsidRDefault="000E00B6" w:rsidP="000E00B6">
      <w:pPr>
        <w:autoSpaceDE w:val="0"/>
        <w:autoSpaceDN w:val="0"/>
        <w:adjustRightInd w:val="0"/>
        <w:jc w:val="both"/>
        <w:rPr>
          <w:rFonts w:ascii="Arial" w:eastAsia="Arial" w:hAnsi="Arial" w:cs="Arial"/>
          <w:szCs w:val="22"/>
          <w:lang w:val="es-AR" w:eastAsia="en-US"/>
        </w:rPr>
      </w:pPr>
    </w:p>
    <w:p w:rsidR="000E00B6" w:rsidRPr="000E00B6" w:rsidRDefault="000E00B6" w:rsidP="000E00B6">
      <w:pPr>
        <w:autoSpaceDE w:val="0"/>
        <w:autoSpaceDN w:val="0"/>
        <w:adjustRightInd w:val="0"/>
        <w:jc w:val="both"/>
        <w:rPr>
          <w:rFonts w:ascii="Arial" w:eastAsia="Arial" w:hAnsi="Arial" w:cs="Arial"/>
          <w:szCs w:val="22"/>
          <w:lang w:val="es-AR" w:eastAsia="en-US"/>
        </w:rPr>
      </w:pPr>
      <w:r w:rsidRPr="000E00B6">
        <w:rPr>
          <w:rFonts w:ascii="Arial" w:eastAsia="Arial" w:hAnsi="Arial" w:cs="Arial"/>
          <w:szCs w:val="22"/>
          <w:lang w:val="es-AR" w:eastAsia="en-US"/>
        </w:rPr>
        <w:t>Las tendencias en lo que a calidad educativa refiere han destacado que, hoy en día, la calidad debe ser entendida en los términos de las visiones más modernas y cercanas a los conceptos de responsabilidad social universitaria ya que, la misma, se vincula no solamente con lograr la excelencia académica sino con lograr la formación de verdaderos ciudadanos y profesionales cultural, ética y socialmente integrados a la comunidad, es decir profesionales con sentido y compromiso social. Consideran así incuestionable la necesidad de promover una formación que se concentre en el desarrollo humano integral de los estudiantes atendiendo no sólo las dimensiones cognitivas sino también las sociales y valorativas. Una formación que cultive el pensamiento crítico e independiente y, a su vez, los dote de la capacidad de aprender a lo largo de toda la vida procurando para ello desarrollar capacidades que les permitan avanzar en su propio aprendizaje y en su formación como personas comprometidas con la sociedad y la comunidad en la que se encuentran insertos.</w:t>
      </w:r>
    </w:p>
    <w:p w:rsidR="00F83BFE" w:rsidRDefault="00F83BFE" w:rsidP="00EF3EC9">
      <w:pPr>
        <w:autoSpaceDE w:val="0"/>
        <w:autoSpaceDN w:val="0"/>
        <w:adjustRightInd w:val="0"/>
        <w:jc w:val="both"/>
        <w:rPr>
          <w:rFonts w:ascii="Arial" w:hAnsi="Arial" w:cs="Arial"/>
          <w:b/>
        </w:rPr>
      </w:pPr>
    </w:p>
    <w:p w:rsidR="00F436A0" w:rsidRPr="00EF3EC9" w:rsidRDefault="00EF3EC9" w:rsidP="00EF3EC9">
      <w:pPr>
        <w:autoSpaceDE w:val="0"/>
        <w:autoSpaceDN w:val="0"/>
        <w:adjustRightInd w:val="0"/>
        <w:jc w:val="both"/>
        <w:rPr>
          <w:rFonts w:ascii="Arial" w:hAnsi="Arial" w:cs="Arial"/>
          <w:b/>
        </w:rPr>
      </w:pPr>
      <w:r w:rsidRPr="00EF3EC9">
        <w:rPr>
          <w:rFonts w:ascii="Arial" w:hAnsi="Arial" w:cs="Arial"/>
          <w:b/>
        </w:rPr>
        <w:t>Bibliografía</w:t>
      </w:r>
    </w:p>
    <w:p w:rsidR="00EF3EC9" w:rsidRPr="00EF3EC9" w:rsidRDefault="00EF3EC9" w:rsidP="00EF3EC9">
      <w:pPr>
        <w:autoSpaceDE w:val="0"/>
        <w:autoSpaceDN w:val="0"/>
        <w:adjustRightInd w:val="0"/>
        <w:jc w:val="both"/>
        <w:rPr>
          <w:rFonts w:ascii="Arial" w:hAnsi="Arial" w:cs="Arial"/>
        </w:rPr>
      </w:pPr>
    </w:p>
    <w:p w:rsidR="00EF3EC9" w:rsidRDefault="00EF3EC9" w:rsidP="00EF3EC9">
      <w:pPr>
        <w:jc w:val="both"/>
        <w:rPr>
          <w:rFonts w:ascii="Arial" w:hAnsi="Arial" w:cs="Arial"/>
          <w:lang w:val="es-ES" w:eastAsia="es-ES"/>
        </w:rPr>
      </w:pPr>
      <w:r>
        <w:rPr>
          <w:rFonts w:ascii="Arial" w:hAnsi="Arial" w:cs="Arial"/>
          <w:lang w:val="es-ES" w:eastAsia="es-ES"/>
        </w:rPr>
        <w:t>A</w:t>
      </w:r>
      <w:r w:rsidR="008F2B79">
        <w:rPr>
          <w:rFonts w:ascii="Arial" w:hAnsi="Arial" w:cs="Arial"/>
          <w:lang w:val="es-ES" w:eastAsia="es-ES"/>
        </w:rPr>
        <w:t>rgandoña</w:t>
      </w:r>
      <w:r>
        <w:rPr>
          <w:rFonts w:ascii="Arial" w:hAnsi="Arial" w:cs="Arial"/>
          <w:lang w:val="es-ES" w:eastAsia="es-ES"/>
        </w:rPr>
        <w:t>, A</w:t>
      </w:r>
      <w:r w:rsidR="008F2B79">
        <w:rPr>
          <w:rFonts w:ascii="Arial" w:hAnsi="Arial" w:cs="Arial"/>
          <w:lang w:val="es-ES" w:eastAsia="es-ES"/>
        </w:rPr>
        <w:t>.</w:t>
      </w:r>
      <w:r>
        <w:rPr>
          <w:rFonts w:ascii="Arial" w:hAnsi="Arial" w:cs="Arial"/>
          <w:lang w:val="es-ES" w:eastAsia="es-ES"/>
        </w:rPr>
        <w:t xml:space="preserve"> (1999); “La enseñanza de la ética por el método del caso”, </w:t>
      </w:r>
      <w:r w:rsidRPr="008C4447">
        <w:rPr>
          <w:rFonts w:ascii="Arial" w:hAnsi="Arial" w:cs="Arial"/>
          <w:bCs/>
          <w:i/>
          <w:iCs/>
          <w:lang w:val="es-ES" w:eastAsia="es-ES"/>
        </w:rPr>
        <w:t xml:space="preserve">Europa: ¿mercado o coumunidad? De </w:t>
      </w:r>
      <w:smartTag w:uri="urn:schemas-microsoft-com:office:smarttags" w:element="PersonName">
        <w:smartTagPr>
          <w:attr w:name="ProductID" w:val="la Escuelade Salamanca"/>
        </w:smartTagPr>
        <w:r w:rsidRPr="008C4447">
          <w:rPr>
            <w:rFonts w:ascii="Arial" w:hAnsi="Arial" w:cs="Arial"/>
            <w:bCs/>
            <w:i/>
            <w:iCs/>
            <w:lang w:val="es-ES" w:eastAsia="es-ES"/>
          </w:rPr>
          <w:t>la Escuelade Salamanca</w:t>
        </w:r>
      </w:smartTag>
      <w:r w:rsidRPr="008C4447">
        <w:rPr>
          <w:rFonts w:ascii="Arial" w:hAnsi="Arial" w:cs="Arial"/>
          <w:bCs/>
          <w:i/>
          <w:iCs/>
          <w:lang w:val="es-ES" w:eastAsia="es-ES"/>
        </w:rPr>
        <w:t xml:space="preserve"> a </w:t>
      </w:r>
      <w:smartTag w:uri="urn:schemas-microsoft-com:office:smarttags" w:element="PersonName">
        <w:smartTagPr>
          <w:attr w:name="ProductID" w:val="la Europa"/>
        </w:smartTagPr>
        <w:r w:rsidRPr="008C4447">
          <w:rPr>
            <w:rFonts w:ascii="Arial" w:hAnsi="Arial" w:cs="Arial"/>
            <w:bCs/>
            <w:i/>
            <w:iCs/>
            <w:lang w:val="es-ES" w:eastAsia="es-ES"/>
          </w:rPr>
          <w:t>la Europa</w:t>
        </w:r>
      </w:smartTag>
      <w:r w:rsidRPr="008C4447">
        <w:rPr>
          <w:rFonts w:ascii="Arial" w:hAnsi="Arial" w:cs="Arial"/>
          <w:bCs/>
          <w:i/>
          <w:iCs/>
          <w:lang w:val="es-ES" w:eastAsia="es-ES"/>
        </w:rPr>
        <w:t xml:space="preserve"> del Futuro</w:t>
      </w:r>
      <w:r>
        <w:rPr>
          <w:b/>
          <w:bCs/>
          <w:i/>
          <w:iCs/>
          <w:lang w:val="es-ES" w:eastAsia="es-ES"/>
        </w:rPr>
        <w:t>.</w:t>
      </w:r>
      <w:r>
        <w:rPr>
          <w:rFonts w:ascii="Arial" w:hAnsi="Arial" w:cs="Arial"/>
          <w:lang w:val="es-ES" w:eastAsia="es-ES"/>
        </w:rPr>
        <w:t xml:space="preserve"> Salamanca, Publicaciones Universidad Pontífica.</w:t>
      </w:r>
    </w:p>
    <w:p w:rsidR="00EF3EC9" w:rsidRDefault="00EF3EC9" w:rsidP="00EF3EC9">
      <w:pPr>
        <w:jc w:val="both"/>
        <w:rPr>
          <w:rFonts w:ascii="Arial" w:hAnsi="Arial" w:cs="Arial"/>
          <w:lang w:val="es-AR" w:eastAsia="es-AR"/>
        </w:rPr>
      </w:pPr>
    </w:p>
    <w:p w:rsidR="008F2B79" w:rsidRPr="008F2B79" w:rsidRDefault="008F2B79" w:rsidP="00EF3EC9">
      <w:pPr>
        <w:jc w:val="both"/>
        <w:rPr>
          <w:rFonts w:ascii="Arial" w:hAnsi="Arial" w:cs="Arial"/>
          <w:lang w:val="es-AR" w:eastAsia="es-AR"/>
        </w:rPr>
      </w:pPr>
      <w:r w:rsidRPr="008F2B79">
        <w:rPr>
          <w:rFonts w:ascii="Arial" w:hAnsi="Arial" w:cs="Arial"/>
          <w:lang w:val="es-AR" w:eastAsia="es-AR"/>
        </w:rPr>
        <w:t>Kohlberg, L. (1969) “Stage and sequences: The cognitive-development approach to socialization” en D.A.Goldin (ed.) Hand of Socialization Theory and Resach, Rand-McNally, Chicago, pp. 347-480.</w:t>
      </w:r>
    </w:p>
    <w:p w:rsidR="008F2B79" w:rsidRPr="008F2B79" w:rsidRDefault="008F2B79" w:rsidP="00EF3EC9">
      <w:pPr>
        <w:jc w:val="both"/>
        <w:rPr>
          <w:rFonts w:ascii="Arial" w:hAnsi="Arial" w:cs="Arial"/>
          <w:lang w:val="es-AR" w:eastAsia="es-AR"/>
        </w:rPr>
      </w:pPr>
    </w:p>
    <w:p w:rsidR="003F2FF2" w:rsidRDefault="00B90950" w:rsidP="00EF3EC9">
      <w:pPr>
        <w:jc w:val="both"/>
        <w:rPr>
          <w:rFonts w:ascii="Arial" w:hAnsi="Arial" w:cs="Arial"/>
          <w:i/>
        </w:rPr>
      </w:pPr>
      <w:r w:rsidRPr="00EF3EC9">
        <w:rPr>
          <w:rFonts w:ascii="Arial" w:hAnsi="Arial" w:cs="Arial"/>
          <w:lang w:val="es-AR" w:eastAsia="es-AR"/>
        </w:rPr>
        <w:t>Vallaeys, F. “</w:t>
      </w:r>
      <w:r w:rsidRPr="00EF3EC9">
        <w:rPr>
          <w:rFonts w:ascii="Arial" w:hAnsi="Arial" w:cs="Arial"/>
          <w:iCs/>
          <w:lang w:val="es-AR" w:eastAsia="es-AR"/>
        </w:rPr>
        <w:t xml:space="preserve">Ética y RSU: Breve marco teórico de </w:t>
      </w:r>
      <w:smartTag w:uri="urn:schemas-microsoft-com:office:smarttags" w:element="PersonName">
        <w:smartTagPr>
          <w:attr w:name="ProductID" w:val="la Responsabilidad Social"/>
        </w:smartTagPr>
        <w:r w:rsidRPr="00EF3EC9">
          <w:rPr>
            <w:rFonts w:ascii="Arial" w:hAnsi="Arial" w:cs="Arial"/>
            <w:iCs/>
            <w:lang w:val="es-AR" w:eastAsia="es-AR"/>
          </w:rPr>
          <w:t>la Responsabilidad Social</w:t>
        </w:r>
      </w:smartTag>
      <w:r w:rsidRPr="00EF3EC9">
        <w:rPr>
          <w:rFonts w:ascii="Arial" w:hAnsi="Arial" w:cs="Arial"/>
          <w:iCs/>
          <w:lang w:val="es-AR" w:eastAsia="es-AR"/>
        </w:rPr>
        <w:t xml:space="preserve"> Universitaria</w:t>
      </w:r>
      <w:r w:rsidRPr="00EF3EC9">
        <w:rPr>
          <w:rFonts w:ascii="Arial" w:hAnsi="Arial" w:cs="Arial"/>
          <w:i/>
          <w:iCs/>
          <w:lang w:val="es-AR" w:eastAsia="es-AR"/>
        </w:rPr>
        <w:t xml:space="preserve">” </w:t>
      </w:r>
      <w:r w:rsidRPr="00EF3EC9">
        <w:rPr>
          <w:rFonts w:ascii="Arial" w:hAnsi="Arial" w:cs="Arial"/>
          <w:lang w:val="es-AR" w:eastAsia="es-AR"/>
        </w:rPr>
        <w:t xml:space="preserve">[en línea]. Año 2008.Consultado el 20 de junio de2012 en </w:t>
      </w:r>
      <w:hyperlink r:id="rId13" w:history="1">
        <w:r w:rsidRPr="00EF3EC9">
          <w:rPr>
            <w:rStyle w:val="Hipervnculo"/>
            <w:rFonts w:ascii="Arial" w:hAnsi="Arial" w:cs="Arial"/>
            <w:lang w:val="es-AR" w:eastAsia="es-AR"/>
          </w:rPr>
          <w:t>http://blog.pucp.edu.pe/blog/eticarsu</w:t>
        </w:r>
      </w:hyperlink>
      <w:r w:rsidRPr="00EF3EC9">
        <w:rPr>
          <w:rFonts w:ascii="Arial" w:hAnsi="Arial" w:cs="Arial"/>
          <w:lang w:val="es-AR" w:eastAsia="es-AR"/>
        </w:rPr>
        <w:t xml:space="preserve"> </w:t>
      </w:r>
      <w:r w:rsidRPr="00EF3EC9">
        <w:rPr>
          <w:rFonts w:ascii="Arial" w:hAnsi="Arial" w:cs="Arial"/>
          <w:i/>
          <w:lang w:val="es-AR" w:eastAsia="es-AR"/>
        </w:rPr>
        <w:t>(Blog</w:t>
      </w:r>
      <w:r w:rsidRPr="00EF3EC9">
        <w:rPr>
          <w:rFonts w:ascii="Arial" w:hAnsi="Arial" w:cs="Arial"/>
          <w:i/>
        </w:rPr>
        <w:t xml:space="preserve"> de François Vallaeys</w:t>
      </w:r>
      <w:r w:rsidRPr="00EF3EC9">
        <w:rPr>
          <w:rFonts w:ascii="Arial" w:hAnsi="Arial" w:cs="Arial"/>
          <w:i/>
          <w:lang w:val="es-AR" w:eastAsia="es-AR"/>
        </w:rPr>
        <w:t xml:space="preserve"> sobre </w:t>
      </w:r>
      <w:r w:rsidRPr="00EF3EC9">
        <w:rPr>
          <w:rFonts w:ascii="Arial" w:hAnsi="Arial" w:cs="Arial"/>
          <w:i/>
        </w:rPr>
        <w:t xml:space="preserve">Ética y RSU -Reflexión crítica en torno a la ética aplicada a </w:t>
      </w:r>
      <w:smartTag w:uri="urn:schemas-microsoft-com:office:smarttags" w:element="PersonName">
        <w:smartTagPr>
          <w:attr w:name="ProductID" w:val="la Responsabilidad Social"/>
        </w:smartTagPr>
        <w:r w:rsidRPr="00EF3EC9">
          <w:rPr>
            <w:rFonts w:ascii="Arial" w:hAnsi="Arial" w:cs="Arial"/>
            <w:i/>
          </w:rPr>
          <w:t>la Responsabilidad Social</w:t>
        </w:r>
      </w:smartTag>
      <w:r w:rsidRPr="00EF3EC9">
        <w:rPr>
          <w:rFonts w:ascii="Arial" w:hAnsi="Arial" w:cs="Arial"/>
          <w:i/>
        </w:rPr>
        <w:t xml:space="preserve"> Universitaria-)</w:t>
      </w:r>
    </w:p>
    <w:p w:rsidR="00EF3EC9" w:rsidRDefault="00EF3EC9" w:rsidP="00EF3EC9">
      <w:pPr>
        <w:jc w:val="both"/>
        <w:rPr>
          <w:rFonts w:ascii="Arial" w:hAnsi="Arial" w:cs="Arial"/>
          <w:i/>
        </w:rPr>
      </w:pPr>
    </w:p>
    <w:p w:rsidR="00EF3EC9" w:rsidRPr="00EF3EC9" w:rsidRDefault="00EF3EC9" w:rsidP="00EF3EC9">
      <w:pPr>
        <w:jc w:val="both"/>
        <w:rPr>
          <w:rFonts w:ascii="Arial" w:hAnsi="Arial" w:cs="Arial"/>
        </w:rPr>
      </w:pPr>
      <w:r w:rsidRPr="00EF3EC9">
        <w:rPr>
          <w:rFonts w:ascii="Arial" w:hAnsi="Arial" w:cs="Arial"/>
          <w:lang w:val="es-AR" w:eastAsia="es-AR"/>
        </w:rPr>
        <w:lastRenderedPageBreak/>
        <w:t xml:space="preserve">Vallaeys, F, de </w:t>
      </w:r>
      <w:smartTag w:uri="urn:schemas-microsoft-com:office:smarttags" w:element="PersonName">
        <w:smartTagPr>
          <w:attr w:name="ProductID" w:val="la Cruz"/>
        </w:smartTagPr>
        <w:r w:rsidRPr="00EF3EC9">
          <w:rPr>
            <w:rFonts w:ascii="Arial" w:hAnsi="Arial" w:cs="Arial"/>
            <w:lang w:val="es-AR" w:eastAsia="es-AR"/>
          </w:rPr>
          <w:t>la Cruz</w:t>
        </w:r>
      </w:smartTag>
      <w:r w:rsidRPr="00EF3EC9">
        <w:rPr>
          <w:rFonts w:ascii="Arial" w:hAnsi="Arial" w:cs="Arial"/>
          <w:lang w:val="es-AR" w:eastAsia="es-AR"/>
        </w:rPr>
        <w:t>, C. y Sasia</w:t>
      </w:r>
      <w:r w:rsidRPr="00EF3EC9">
        <w:rPr>
          <w:rFonts w:ascii="Arial" w:hAnsi="Arial" w:cs="Arial"/>
          <w:bCs/>
          <w:lang w:val="es-AR" w:eastAsia="es-AR"/>
        </w:rPr>
        <w:t xml:space="preserve">, P. M. “Responsabilidad Social Universitaria: Manual de Primeros Pasos”. Publicación del BID (Banco Interamericano de Desarrollo). Editorial </w:t>
      </w:r>
      <w:r w:rsidRPr="00EF3EC9">
        <w:rPr>
          <w:rFonts w:ascii="Arial" w:hAnsi="Arial" w:cs="Arial"/>
          <w:lang w:val="es-AR" w:eastAsia="es-AR"/>
        </w:rPr>
        <w:t>Mc Graw-Hill Interamericana.</w:t>
      </w:r>
      <w:r w:rsidRPr="00EF3EC9">
        <w:rPr>
          <w:rFonts w:ascii="Arial" w:hAnsi="Arial" w:cs="Arial"/>
          <w:bCs/>
          <w:lang w:val="es-AR" w:eastAsia="es-AR"/>
        </w:rPr>
        <w:t xml:space="preserve"> México, Año 2009.</w:t>
      </w:r>
    </w:p>
    <w:sectPr w:rsidR="00EF3EC9" w:rsidRPr="00EF3EC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3A" w:rsidRDefault="00FF1C3A" w:rsidP="000F520F">
      <w:r>
        <w:separator/>
      </w:r>
    </w:p>
  </w:endnote>
  <w:endnote w:type="continuationSeparator" w:id="0">
    <w:p w:rsidR="00FF1C3A" w:rsidRDefault="00FF1C3A" w:rsidP="000F52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Harabara">
    <w:altName w:val="Harabara"/>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3A" w:rsidRDefault="00FF1C3A" w:rsidP="000F520F">
      <w:r>
        <w:separator/>
      </w:r>
    </w:p>
  </w:footnote>
  <w:footnote w:type="continuationSeparator" w:id="0">
    <w:p w:rsidR="00FF1C3A" w:rsidRDefault="00FF1C3A" w:rsidP="000F5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7566"/>
    <w:multiLevelType w:val="hybridMultilevel"/>
    <w:tmpl w:val="ED28C80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1081010"/>
    <w:multiLevelType w:val="hybridMultilevel"/>
    <w:tmpl w:val="919CAF7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528642A"/>
    <w:multiLevelType w:val="hybridMultilevel"/>
    <w:tmpl w:val="D826E0F2"/>
    <w:lvl w:ilvl="0" w:tplc="9DE25694">
      <w:start w:val="2"/>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BD62046"/>
    <w:multiLevelType w:val="hybridMultilevel"/>
    <w:tmpl w:val="B2F4C784"/>
    <w:lvl w:ilvl="0" w:tplc="9DE25694">
      <w:start w:val="2"/>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A6500E"/>
    <w:rsid w:val="0000475B"/>
    <w:rsid w:val="000058D4"/>
    <w:rsid w:val="0003405A"/>
    <w:rsid w:val="000343DB"/>
    <w:rsid w:val="00034C83"/>
    <w:rsid w:val="00042B05"/>
    <w:rsid w:val="00076FE1"/>
    <w:rsid w:val="000826E3"/>
    <w:rsid w:val="000952CD"/>
    <w:rsid w:val="0009727C"/>
    <w:rsid w:val="000B1B89"/>
    <w:rsid w:val="000B4B43"/>
    <w:rsid w:val="000B7731"/>
    <w:rsid w:val="000E00B6"/>
    <w:rsid w:val="000E7E37"/>
    <w:rsid w:val="000F520F"/>
    <w:rsid w:val="00127129"/>
    <w:rsid w:val="00160462"/>
    <w:rsid w:val="001844FA"/>
    <w:rsid w:val="001943B8"/>
    <w:rsid w:val="001D22C7"/>
    <w:rsid w:val="001E0976"/>
    <w:rsid w:val="001E753B"/>
    <w:rsid w:val="001F08F7"/>
    <w:rsid w:val="001F34F4"/>
    <w:rsid w:val="0023271C"/>
    <w:rsid w:val="00251B9B"/>
    <w:rsid w:val="002545DC"/>
    <w:rsid w:val="00297CB0"/>
    <w:rsid w:val="002A5DC5"/>
    <w:rsid w:val="002B229D"/>
    <w:rsid w:val="002B43D6"/>
    <w:rsid w:val="002B71E8"/>
    <w:rsid w:val="002C3EC8"/>
    <w:rsid w:val="002D3698"/>
    <w:rsid w:val="002E00CC"/>
    <w:rsid w:val="002E74CF"/>
    <w:rsid w:val="002E777B"/>
    <w:rsid w:val="00311326"/>
    <w:rsid w:val="00334E56"/>
    <w:rsid w:val="003439D4"/>
    <w:rsid w:val="00344899"/>
    <w:rsid w:val="00347D65"/>
    <w:rsid w:val="0037726C"/>
    <w:rsid w:val="00383060"/>
    <w:rsid w:val="00387813"/>
    <w:rsid w:val="00394A43"/>
    <w:rsid w:val="003B42D2"/>
    <w:rsid w:val="003C04F4"/>
    <w:rsid w:val="003D136D"/>
    <w:rsid w:val="003E75C1"/>
    <w:rsid w:val="003F2FF2"/>
    <w:rsid w:val="00405D68"/>
    <w:rsid w:val="004241EA"/>
    <w:rsid w:val="00445081"/>
    <w:rsid w:val="0044769D"/>
    <w:rsid w:val="00453C42"/>
    <w:rsid w:val="004731C1"/>
    <w:rsid w:val="004767DD"/>
    <w:rsid w:val="00495DBD"/>
    <w:rsid w:val="00497C20"/>
    <w:rsid w:val="004C76C3"/>
    <w:rsid w:val="004E5500"/>
    <w:rsid w:val="004F3C54"/>
    <w:rsid w:val="00511481"/>
    <w:rsid w:val="00525907"/>
    <w:rsid w:val="00565A66"/>
    <w:rsid w:val="00571B6F"/>
    <w:rsid w:val="00583547"/>
    <w:rsid w:val="00592D8B"/>
    <w:rsid w:val="00596EDC"/>
    <w:rsid w:val="005A128D"/>
    <w:rsid w:val="005B73C2"/>
    <w:rsid w:val="005D36EF"/>
    <w:rsid w:val="005D3C13"/>
    <w:rsid w:val="005E1907"/>
    <w:rsid w:val="005F23C3"/>
    <w:rsid w:val="005F6D2C"/>
    <w:rsid w:val="00616903"/>
    <w:rsid w:val="00627AF7"/>
    <w:rsid w:val="00647B1B"/>
    <w:rsid w:val="00657481"/>
    <w:rsid w:val="006578C2"/>
    <w:rsid w:val="00671B0E"/>
    <w:rsid w:val="00674565"/>
    <w:rsid w:val="006912B0"/>
    <w:rsid w:val="0069218D"/>
    <w:rsid w:val="006A40D4"/>
    <w:rsid w:val="006C6A4A"/>
    <w:rsid w:val="0071799A"/>
    <w:rsid w:val="00723136"/>
    <w:rsid w:val="007459FE"/>
    <w:rsid w:val="00756FAA"/>
    <w:rsid w:val="007709AE"/>
    <w:rsid w:val="007769C5"/>
    <w:rsid w:val="007806BB"/>
    <w:rsid w:val="00784FE4"/>
    <w:rsid w:val="007923C5"/>
    <w:rsid w:val="007B0B24"/>
    <w:rsid w:val="007D1E6D"/>
    <w:rsid w:val="007F108F"/>
    <w:rsid w:val="007F53BB"/>
    <w:rsid w:val="008174EC"/>
    <w:rsid w:val="00827395"/>
    <w:rsid w:val="00856490"/>
    <w:rsid w:val="00867FDA"/>
    <w:rsid w:val="00884D1A"/>
    <w:rsid w:val="008A0C82"/>
    <w:rsid w:val="008C3697"/>
    <w:rsid w:val="008C6355"/>
    <w:rsid w:val="008D4AE8"/>
    <w:rsid w:val="008D5E7F"/>
    <w:rsid w:val="008E726E"/>
    <w:rsid w:val="008F0D0B"/>
    <w:rsid w:val="008F2B79"/>
    <w:rsid w:val="008F468B"/>
    <w:rsid w:val="008F6056"/>
    <w:rsid w:val="00906211"/>
    <w:rsid w:val="009114C4"/>
    <w:rsid w:val="00930931"/>
    <w:rsid w:val="009414F6"/>
    <w:rsid w:val="0095472C"/>
    <w:rsid w:val="00954BDC"/>
    <w:rsid w:val="00963365"/>
    <w:rsid w:val="00987AB7"/>
    <w:rsid w:val="00987E40"/>
    <w:rsid w:val="009A1EDD"/>
    <w:rsid w:val="009C15F2"/>
    <w:rsid w:val="009D512B"/>
    <w:rsid w:val="009E43FA"/>
    <w:rsid w:val="00A05506"/>
    <w:rsid w:val="00A244B1"/>
    <w:rsid w:val="00A27BC4"/>
    <w:rsid w:val="00A473A9"/>
    <w:rsid w:val="00A6500E"/>
    <w:rsid w:val="00A65301"/>
    <w:rsid w:val="00A660C8"/>
    <w:rsid w:val="00A70667"/>
    <w:rsid w:val="00A94031"/>
    <w:rsid w:val="00AA15DA"/>
    <w:rsid w:val="00AA2463"/>
    <w:rsid w:val="00AA42CF"/>
    <w:rsid w:val="00AB331C"/>
    <w:rsid w:val="00AB6173"/>
    <w:rsid w:val="00AC5F4B"/>
    <w:rsid w:val="00AF5C45"/>
    <w:rsid w:val="00B05076"/>
    <w:rsid w:val="00B13DE0"/>
    <w:rsid w:val="00B171A8"/>
    <w:rsid w:val="00B17D3C"/>
    <w:rsid w:val="00B322AB"/>
    <w:rsid w:val="00B46933"/>
    <w:rsid w:val="00B653D4"/>
    <w:rsid w:val="00B662BD"/>
    <w:rsid w:val="00B71871"/>
    <w:rsid w:val="00B8157A"/>
    <w:rsid w:val="00B83D53"/>
    <w:rsid w:val="00B90950"/>
    <w:rsid w:val="00B91551"/>
    <w:rsid w:val="00BB552B"/>
    <w:rsid w:val="00BD307A"/>
    <w:rsid w:val="00BE7E52"/>
    <w:rsid w:val="00C035CC"/>
    <w:rsid w:val="00C065A8"/>
    <w:rsid w:val="00C25E64"/>
    <w:rsid w:val="00C32CA5"/>
    <w:rsid w:val="00C729CC"/>
    <w:rsid w:val="00C90C6B"/>
    <w:rsid w:val="00CA0DA4"/>
    <w:rsid w:val="00CA1883"/>
    <w:rsid w:val="00CB3927"/>
    <w:rsid w:val="00CD5F6A"/>
    <w:rsid w:val="00CE3037"/>
    <w:rsid w:val="00D0096C"/>
    <w:rsid w:val="00D02163"/>
    <w:rsid w:val="00D26A1F"/>
    <w:rsid w:val="00D27BE8"/>
    <w:rsid w:val="00D3306F"/>
    <w:rsid w:val="00D36434"/>
    <w:rsid w:val="00D3763A"/>
    <w:rsid w:val="00D70BA0"/>
    <w:rsid w:val="00D77A13"/>
    <w:rsid w:val="00D903A6"/>
    <w:rsid w:val="00DD063A"/>
    <w:rsid w:val="00DD5BD0"/>
    <w:rsid w:val="00E10282"/>
    <w:rsid w:val="00E12059"/>
    <w:rsid w:val="00E15A34"/>
    <w:rsid w:val="00E5083A"/>
    <w:rsid w:val="00E52889"/>
    <w:rsid w:val="00E63CA7"/>
    <w:rsid w:val="00E912F5"/>
    <w:rsid w:val="00EA21E1"/>
    <w:rsid w:val="00EB37D0"/>
    <w:rsid w:val="00EB4AF2"/>
    <w:rsid w:val="00ED400B"/>
    <w:rsid w:val="00EE4219"/>
    <w:rsid w:val="00EF3EC9"/>
    <w:rsid w:val="00F07732"/>
    <w:rsid w:val="00F24C4A"/>
    <w:rsid w:val="00F3279D"/>
    <w:rsid w:val="00F436A0"/>
    <w:rsid w:val="00F63C3B"/>
    <w:rsid w:val="00F71095"/>
    <w:rsid w:val="00F83BFE"/>
    <w:rsid w:val="00FA4B6B"/>
    <w:rsid w:val="00FC0502"/>
    <w:rsid w:val="00FD5EDF"/>
    <w:rsid w:val="00FF1C3A"/>
    <w:rsid w:val="00FF76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00E"/>
    <w:rPr>
      <w:rFonts w:eastAsia="Calibri"/>
      <w:sz w:val="24"/>
      <w:szCs w:val="24"/>
      <w:lang w:val="es-ES_tradnl" w:eastAsia="es-ES_tradnl"/>
    </w:rPr>
  </w:style>
  <w:style w:type="paragraph" w:styleId="Ttulo1">
    <w:name w:val="heading 1"/>
    <w:basedOn w:val="Normal"/>
    <w:next w:val="Normal"/>
    <w:link w:val="Ttulo1Car"/>
    <w:qFormat/>
    <w:rsid w:val="000F520F"/>
    <w:pPr>
      <w:keepNext/>
      <w:spacing w:before="240" w:after="60"/>
      <w:outlineLvl w:val="0"/>
    </w:pPr>
    <w:rPr>
      <w:rFonts w:ascii="Cambria" w:eastAsia="Times New Roman" w:hAnsi="Cambria"/>
      <w:b/>
      <w:bCs/>
      <w:kern w:val="32"/>
      <w:sz w:val="32"/>
      <w:szCs w:val="32"/>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footnotetext">
    <w:name w:val="footnote text"/>
    <w:basedOn w:val="Normal"/>
    <w:rsid w:val="00AA2463"/>
    <w:pPr>
      <w:widowControl w:val="0"/>
      <w:suppressAutoHyphens/>
      <w:spacing w:line="100" w:lineRule="atLeast"/>
    </w:pPr>
    <w:rPr>
      <w:rFonts w:eastAsia="Times New Roman" w:cs="Mangal"/>
      <w:kern w:val="1"/>
      <w:sz w:val="20"/>
      <w:szCs w:val="20"/>
      <w:lang w:val="es-ES" w:eastAsia="hi-IN" w:bidi="hi-IN"/>
    </w:rPr>
  </w:style>
  <w:style w:type="character" w:customStyle="1" w:styleId="Ttulo1Car">
    <w:name w:val="Título 1 Car"/>
    <w:link w:val="Ttulo1"/>
    <w:rsid w:val="000F520F"/>
    <w:rPr>
      <w:rFonts w:ascii="Cambria" w:hAnsi="Cambria"/>
      <w:b/>
      <w:bCs/>
      <w:kern w:val="32"/>
      <w:sz w:val="32"/>
      <w:szCs w:val="32"/>
      <w:lang w:val="es-ES" w:eastAsia="es-ES"/>
    </w:rPr>
  </w:style>
  <w:style w:type="paragraph" w:styleId="Textonotapie">
    <w:name w:val="footnote text"/>
    <w:basedOn w:val="Normal"/>
    <w:link w:val="TextonotapieCar"/>
    <w:rsid w:val="000F520F"/>
    <w:rPr>
      <w:rFonts w:eastAsia="Times New Roman"/>
      <w:sz w:val="20"/>
      <w:szCs w:val="20"/>
      <w:lang w:val="es-ES" w:eastAsia="es-ES"/>
    </w:rPr>
  </w:style>
  <w:style w:type="character" w:customStyle="1" w:styleId="TextonotapieCar">
    <w:name w:val="Texto nota pie Car"/>
    <w:link w:val="Textonotapie"/>
    <w:rsid w:val="000F520F"/>
    <w:rPr>
      <w:lang w:val="es-ES" w:eastAsia="es-ES"/>
    </w:rPr>
  </w:style>
  <w:style w:type="character" w:styleId="Refdenotaalpie">
    <w:name w:val="footnote reference"/>
    <w:rsid w:val="000F520F"/>
    <w:rPr>
      <w:rFonts w:cs="Times New Roman"/>
      <w:vertAlign w:val="superscript"/>
    </w:rPr>
  </w:style>
  <w:style w:type="character" w:styleId="Hipervnculo">
    <w:name w:val="Hyperlink"/>
    <w:rsid w:val="000F520F"/>
    <w:rPr>
      <w:color w:val="0000FF"/>
      <w:u w:val="single"/>
    </w:rPr>
  </w:style>
  <w:style w:type="paragraph" w:customStyle="1" w:styleId="Default">
    <w:name w:val="Default"/>
    <w:rsid w:val="00657481"/>
    <w:pPr>
      <w:autoSpaceDE w:val="0"/>
      <w:autoSpaceDN w:val="0"/>
      <w:adjustRightInd w:val="0"/>
    </w:pPr>
    <w:rPr>
      <w:rFonts w:ascii="Arial" w:hAnsi="Arial" w:cs="Arial"/>
      <w:color w:val="000000"/>
      <w:sz w:val="24"/>
      <w:szCs w:val="24"/>
      <w:lang w:val="es-AR" w:eastAsia="es-AR"/>
    </w:rPr>
  </w:style>
  <w:style w:type="paragraph" w:styleId="Prrafodelista">
    <w:name w:val="List Paragraph"/>
    <w:basedOn w:val="Normal"/>
    <w:uiPriority w:val="34"/>
    <w:qFormat/>
    <w:rsid w:val="000952CD"/>
    <w:pPr>
      <w:spacing w:after="200" w:line="276" w:lineRule="auto"/>
      <w:ind w:left="720"/>
      <w:contextualSpacing/>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alan@econo.unlp.edu.ar" TargetMode="External"/><Relationship Id="rId13" Type="http://schemas.openxmlformats.org/officeDocument/2006/relationships/hyperlink" Target="http://blog.pucp.edu.pe/blog/eticars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gabriela.mollo@econo.unlp.edu.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3687</Words>
  <Characters>20280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La enseñanza de Responsabilidad social en la carrera de Licenciados en Administración UNLP</vt:lpstr>
    </vt:vector>
  </TitlesOfParts>
  <Company>Windows uE</Company>
  <LinksUpToDate>false</LinksUpToDate>
  <CharactersWithSpaces>23920</CharactersWithSpaces>
  <SharedDoc>false</SharedDoc>
  <HLinks>
    <vt:vector size="18" baseType="variant">
      <vt:variant>
        <vt:i4>5701719</vt:i4>
      </vt:variant>
      <vt:variant>
        <vt:i4>6</vt:i4>
      </vt:variant>
      <vt:variant>
        <vt:i4>0</vt:i4>
      </vt:variant>
      <vt:variant>
        <vt:i4>5</vt:i4>
      </vt:variant>
      <vt:variant>
        <vt:lpwstr>http://blog.pucp.edu.pe/blog/eticarsu</vt:lpwstr>
      </vt:variant>
      <vt:variant>
        <vt:lpwstr/>
      </vt:variant>
      <vt:variant>
        <vt:i4>4390955</vt:i4>
      </vt:variant>
      <vt:variant>
        <vt:i4>3</vt:i4>
      </vt:variant>
      <vt:variant>
        <vt:i4>0</vt:i4>
      </vt:variant>
      <vt:variant>
        <vt:i4>5</vt:i4>
      </vt:variant>
      <vt:variant>
        <vt:lpwstr>mailto:gabriela.mollo@econo.unlp.edu.ar</vt:lpwstr>
      </vt:variant>
      <vt:variant>
        <vt:lpwstr/>
      </vt:variant>
      <vt:variant>
        <vt:i4>131127</vt:i4>
      </vt:variant>
      <vt:variant>
        <vt:i4>0</vt:i4>
      </vt:variant>
      <vt:variant>
        <vt:i4>0</vt:i4>
      </vt:variant>
      <vt:variant>
        <vt:i4>5</vt:i4>
      </vt:variant>
      <vt:variant>
        <vt:lpwstr>mailto:lgalan@econo.unlp.edu.ar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enseñanza de Responsabilidad social en la carrera de Licenciados en Administración UNLP</dc:title>
  <dc:subject/>
  <dc:creator>lili</dc:creator>
  <cp:keywords/>
  <cp:lastModifiedBy>gabriela.mollo</cp:lastModifiedBy>
  <cp:revision>2</cp:revision>
  <dcterms:created xsi:type="dcterms:W3CDTF">2014-04-22T14:50:00Z</dcterms:created>
  <dcterms:modified xsi:type="dcterms:W3CDTF">2014-04-22T14:50:00Z</dcterms:modified>
</cp:coreProperties>
</file>