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05" w:rsidRDefault="00D90701" w:rsidP="00D90701">
      <w:pPr>
        <w:pStyle w:val="Ttulo1"/>
        <w:spacing w:before="0" w:beforeAutospacing="0" w:after="0" w:afterAutospacing="0"/>
        <w:rPr>
          <w:rFonts w:ascii="Arial" w:hAnsi="Arial" w:cs="Arial"/>
          <w:b w:val="0"/>
          <w:sz w:val="20"/>
          <w:szCs w:val="20"/>
        </w:rPr>
      </w:pPr>
      <w:r>
        <w:rPr>
          <w:rFonts w:ascii="Arial" w:hAnsi="Arial" w:cs="Arial"/>
          <w:b w:val="0"/>
          <w:sz w:val="20"/>
          <w:szCs w:val="20"/>
        </w:rPr>
        <w:t>Universidad Nacional de Córdoba</w:t>
      </w:r>
    </w:p>
    <w:p w:rsidR="00D90701" w:rsidRDefault="00D90701" w:rsidP="00D90701">
      <w:pPr>
        <w:pStyle w:val="Ttulo1"/>
        <w:spacing w:before="0" w:beforeAutospacing="0" w:after="0" w:afterAutospacing="0"/>
        <w:rPr>
          <w:rFonts w:ascii="Arial" w:hAnsi="Arial" w:cs="Arial"/>
          <w:b w:val="0"/>
          <w:sz w:val="20"/>
          <w:szCs w:val="20"/>
        </w:rPr>
      </w:pPr>
      <w:r>
        <w:rPr>
          <w:rFonts w:ascii="Arial" w:hAnsi="Arial" w:cs="Arial"/>
          <w:b w:val="0"/>
          <w:sz w:val="20"/>
          <w:szCs w:val="20"/>
        </w:rPr>
        <w:t>Facultad de Ciencias Económicas</w:t>
      </w:r>
    </w:p>
    <w:p w:rsidR="00D90701" w:rsidRPr="00D90701" w:rsidRDefault="00D90701" w:rsidP="00D90701">
      <w:pPr>
        <w:pStyle w:val="Ttulo1"/>
        <w:spacing w:before="0" w:beforeAutospacing="0" w:after="0" w:afterAutospacing="0"/>
        <w:rPr>
          <w:rFonts w:ascii="Arial" w:hAnsi="Arial" w:cs="Arial"/>
          <w:b w:val="0"/>
          <w:sz w:val="20"/>
          <w:szCs w:val="20"/>
        </w:rPr>
      </w:pPr>
      <w:r>
        <w:rPr>
          <w:rFonts w:ascii="Arial" w:hAnsi="Arial" w:cs="Arial"/>
          <w:b w:val="0"/>
          <w:sz w:val="20"/>
          <w:szCs w:val="20"/>
        </w:rPr>
        <w:t xml:space="preserve">Instituto de Administración </w:t>
      </w:r>
    </w:p>
    <w:p w:rsidR="00D90701" w:rsidRDefault="00D90701" w:rsidP="00D90701">
      <w:pPr>
        <w:pStyle w:val="Ttulo1"/>
        <w:spacing w:before="0" w:beforeAutospacing="0" w:after="0" w:afterAutospacing="0"/>
        <w:rPr>
          <w:rFonts w:ascii="Arial" w:hAnsi="Arial" w:cs="Arial"/>
          <w:sz w:val="24"/>
          <w:szCs w:val="24"/>
        </w:rPr>
      </w:pPr>
    </w:p>
    <w:p w:rsidR="00D90701" w:rsidRDefault="00D90701" w:rsidP="00D90701">
      <w:pPr>
        <w:pStyle w:val="Ttulo1"/>
        <w:spacing w:before="0" w:beforeAutospacing="0" w:after="0" w:afterAutospacing="0"/>
        <w:rPr>
          <w:rFonts w:ascii="Arial" w:hAnsi="Arial" w:cs="Arial"/>
          <w:sz w:val="24"/>
          <w:szCs w:val="24"/>
        </w:rPr>
      </w:pPr>
    </w:p>
    <w:p w:rsidR="00D90701" w:rsidRDefault="00D90701" w:rsidP="00D90701">
      <w:pPr>
        <w:pStyle w:val="Ttulo1"/>
        <w:spacing w:before="0" w:beforeAutospacing="0" w:after="0" w:afterAutospacing="0"/>
        <w:rPr>
          <w:rFonts w:ascii="Arial" w:hAnsi="Arial" w:cs="Arial"/>
          <w:sz w:val="24"/>
          <w:szCs w:val="24"/>
        </w:rPr>
      </w:pPr>
    </w:p>
    <w:p w:rsidR="00095F65" w:rsidRDefault="00101305" w:rsidP="00095F65">
      <w:pPr>
        <w:pStyle w:val="Ttulo1"/>
        <w:spacing w:before="0" w:beforeAutospacing="0" w:after="0" w:afterAutospacing="0"/>
        <w:jc w:val="center"/>
        <w:rPr>
          <w:rFonts w:ascii="Arial" w:hAnsi="Arial" w:cs="Arial"/>
          <w:sz w:val="24"/>
          <w:szCs w:val="24"/>
        </w:rPr>
      </w:pPr>
      <w:r>
        <w:rPr>
          <w:rFonts w:ascii="Arial" w:hAnsi="Arial" w:cs="Arial"/>
          <w:sz w:val="24"/>
          <w:szCs w:val="24"/>
        </w:rPr>
        <w:t>METAPROCESO COMO INSTRUMENTO</w:t>
      </w:r>
    </w:p>
    <w:p w:rsidR="00994DA6" w:rsidRDefault="00101305" w:rsidP="00095F65">
      <w:pPr>
        <w:pStyle w:val="Ttulo1"/>
        <w:spacing w:before="0" w:beforeAutospacing="0" w:after="0" w:afterAutospacing="0"/>
        <w:jc w:val="center"/>
        <w:rPr>
          <w:rFonts w:ascii="Arial" w:hAnsi="Arial" w:cs="Arial"/>
          <w:sz w:val="24"/>
          <w:szCs w:val="24"/>
        </w:rPr>
      </w:pPr>
      <w:r>
        <w:rPr>
          <w:rFonts w:ascii="Arial" w:hAnsi="Arial" w:cs="Arial"/>
          <w:sz w:val="24"/>
          <w:szCs w:val="24"/>
        </w:rPr>
        <w:t>DE</w:t>
      </w:r>
      <w:r w:rsidR="00095F65">
        <w:rPr>
          <w:rFonts w:ascii="Arial" w:hAnsi="Arial" w:cs="Arial"/>
          <w:sz w:val="24"/>
          <w:szCs w:val="24"/>
        </w:rPr>
        <w:t>L</w:t>
      </w:r>
      <w:r>
        <w:rPr>
          <w:rFonts w:ascii="Arial" w:hAnsi="Arial" w:cs="Arial"/>
          <w:sz w:val="24"/>
          <w:szCs w:val="24"/>
        </w:rPr>
        <w:t xml:space="preserve"> DIAGNOSTICO ORGANIZACIONAL</w:t>
      </w:r>
    </w:p>
    <w:p w:rsidR="00101305" w:rsidRDefault="00101305" w:rsidP="00FA5FF6">
      <w:pPr>
        <w:pStyle w:val="Ttulo1"/>
        <w:spacing w:before="0" w:beforeAutospacing="0" w:after="0" w:afterAutospacing="0"/>
        <w:jc w:val="center"/>
        <w:rPr>
          <w:rFonts w:ascii="Arial" w:hAnsi="Arial" w:cs="Arial"/>
          <w:sz w:val="24"/>
          <w:szCs w:val="24"/>
        </w:rPr>
      </w:pPr>
    </w:p>
    <w:p w:rsidR="00FA5FF6" w:rsidRPr="00FA5FF6" w:rsidRDefault="00FA5FF6" w:rsidP="00FA5FF6">
      <w:pPr>
        <w:pStyle w:val="Ttulo1"/>
        <w:spacing w:before="0" w:beforeAutospacing="0" w:after="0" w:afterAutospacing="0"/>
        <w:jc w:val="center"/>
        <w:rPr>
          <w:rFonts w:ascii="Arial" w:hAnsi="Arial" w:cs="Arial"/>
          <w:b w:val="0"/>
          <w:bCs w:val="0"/>
          <w:color w:val="000000"/>
          <w:sz w:val="24"/>
          <w:szCs w:val="24"/>
          <w:lang w:eastAsia="es-AR"/>
        </w:rPr>
      </w:pPr>
    </w:p>
    <w:p w:rsidR="00FA5FF6" w:rsidRDefault="00FA5FF6" w:rsidP="00FA5FF6">
      <w:pPr>
        <w:spacing w:after="0" w:line="240" w:lineRule="auto"/>
        <w:jc w:val="center"/>
        <w:rPr>
          <w:rFonts w:ascii="Arial" w:hAnsi="Arial" w:cs="Arial"/>
          <w:b/>
          <w:bCs/>
          <w:color w:val="000000"/>
          <w:sz w:val="24"/>
          <w:szCs w:val="24"/>
          <w:lang w:eastAsia="es-AR"/>
        </w:rPr>
      </w:pPr>
      <w:r>
        <w:rPr>
          <w:rFonts w:ascii="Arial" w:hAnsi="Arial" w:cs="Arial"/>
          <w:b/>
          <w:bCs/>
          <w:color w:val="000000"/>
          <w:sz w:val="24"/>
          <w:szCs w:val="24"/>
          <w:lang w:eastAsia="es-AR"/>
        </w:rPr>
        <w:t xml:space="preserve">XXX Congreso Nacional de ADENAG </w:t>
      </w:r>
    </w:p>
    <w:p w:rsidR="00FA5FF6" w:rsidRPr="00FA5FF6" w:rsidRDefault="00FA5FF6" w:rsidP="00FA5FF6">
      <w:pPr>
        <w:spacing w:after="0" w:line="240" w:lineRule="auto"/>
        <w:jc w:val="center"/>
        <w:rPr>
          <w:rFonts w:ascii="Arial" w:hAnsi="Arial" w:cs="Arial"/>
          <w:b/>
          <w:bCs/>
          <w:color w:val="000000"/>
          <w:sz w:val="24"/>
          <w:szCs w:val="24"/>
          <w:lang w:eastAsia="es-AR"/>
        </w:rPr>
      </w:pPr>
      <w:r>
        <w:rPr>
          <w:rFonts w:ascii="Arial" w:hAnsi="Arial" w:cs="Arial"/>
          <w:b/>
          <w:bCs/>
          <w:color w:val="000000"/>
          <w:sz w:val="24"/>
          <w:szCs w:val="24"/>
          <w:lang w:eastAsia="es-AR"/>
        </w:rPr>
        <w:t>“</w:t>
      </w:r>
      <w:r w:rsidRPr="00FA5FF6">
        <w:rPr>
          <w:rFonts w:ascii="Arial" w:hAnsi="Arial" w:cs="Arial"/>
          <w:b/>
          <w:bCs/>
          <w:i/>
          <w:color w:val="000000"/>
          <w:sz w:val="24"/>
          <w:szCs w:val="24"/>
          <w:lang w:eastAsia="es-AR"/>
        </w:rPr>
        <w:t>Administrar desde el Sentir y el Pensar</w:t>
      </w:r>
      <w:r>
        <w:rPr>
          <w:rFonts w:ascii="Arial" w:hAnsi="Arial" w:cs="Arial"/>
          <w:b/>
          <w:bCs/>
          <w:color w:val="000000"/>
          <w:sz w:val="24"/>
          <w:szCs w:val="24"/>
          <w:lang w:eastAsia="es-AR"/>
        </w:rPr>
        <w:t>”</w:t>
      </w:r>
    </w:p>
    <w:p w:rsidR="00FA5FF6" w:rsidRDefault="00FA5FF6" w:rsidP="00FA5FF6">
      <w:pPr>
        <w:spacing w:after="0" w:line="240" w:lineRule="auto"/>
        <w:jc w:val="center"/>
        <w:rPr>
          <w:rFonts w:ascii="Arial" w:hAnsi="Arial" w:cs="Arial"/>
          <w:b/>
          <w:bCs/>
          <w:color w:val="000000"/>
          <w:sz w:val="24"/>
          <w:szCs w:val="24"/>
          <w:lang w:eastAsia="es-AR"/>
        </w:rPr>
      </w:pPr>
    </w:p>
    <w:p w:rsidR="00FA5FF6" w:rsidRDefault="00FA5FF6" w:rsidP="00FA5FF6">
      <w:pPr>
        <w:spacing w:after="0" w:line="240" w:lineRule="auto"/>
        <w:jc w:val="center"/>
        <w:rPr>
          <w:rFonts w:ascii="Arial" w:hAnsi="Arial" w:cs="Arial"/>
          <w:b/>
          <w:bCs/>
          <w:color w:val="000000"/>
          <w:sz w:val="24"/>
          <w:szCs w:val="24"/>
          <w:lang w:eastAsia="es-AR"/>
        </w:rPr>
      </w:pPr>
    </w:p>
    <w:p w:rsidR="00FA5FF6" w:rsidRPr="00FA5FF6" w:rsidRDefault="00FA5FF6" w:rsidP="00FA5FF6">
      <w:pPr>
        <w:spacing w:after="0" w:line="240" w:lineRule="auto"/>
        <w:jc w:val="center"/>
        <w:rPr>
          <w:rFonts w:ascii="Arial" w:hAnsi="Arial" w:cs="Arial"/>
          <w:b/>
          <w:bCs/>
          <w:color w:val="000000"/>
          <w:sz w:val="24"/>
          <w:szCs w:val="24"/>
          <w:lang w:eastAsia="es-AR"/>
        </w:rPr>
      </w:pPr>
    </w:p>
    <w:p w:rsidR="00FA5FF6" w:rsidRDefault="00FA5FF6" w:rsidP="00FA5FF6">
      <w:pPr>
        <w:spacing w:after="0" w:line="240" w:lineRule="auto"/>
        <w:jc w:val="center"/>
        <w:rPr>
          <w:rFonts w:ascii="Arial" w:hAnsi="Arial" w:cs="Arial"/>
          <w:b/>
          <w:bCs/>
          <w:color w:val="000000"/>
          <w:sz w:val="24"/>
          <w:szCs w:val="24"/>
          <w:lang w:eastAsia="es-AR"/>
        </w:rPr>
      </w:pPr>
      <w:r>
        <w:rPr>
          <w:rFonts w:ascii="Arial" w:hAnsi="Arial" w:cs="Arial"/>
          <w:b/>
          <w:bCs/>
          <w:color w:val="000000"/>
          <w:sz w:val="24"/>
          <w:szCs w:val="24"/>
          <w:lang w:eastAsia="es-AR"/>
        </w:rPr>
        <w:t>Facultad de Ciencias Económicas, Universidad Nacional de La Plata</w:t>
      </w:r>
    </w:p>
    <w:p w:rsidR="00FA5FF6" w:rsidRPr="00FA5FF6" w:rsidRDefault="00FA5FF6" w:rsidP="00FA5FF6">
      <w:pPr>
        <w:spacing w:after="0" w:line="240" w:lineRule="auto"/>
        <w:jc w:val="center"/>
        <w:rPr>
          <w:rFonts w:ascii="Arial" w:hAnsi="Arial" w:cs="Arial"/>
          <w:b/>
          <w:bCs/>
          <w:color w:val="000000"/>
          <w:sz w:val="24"/>
          <w:szCs w:val="24"/>
          <w:lang w:eastAsia="es-AR"/>
        </w:rPr>
      </w:pPr>
      <w:r>
        <w:rPr>
          <w:rFonts w:ascii="Arial" w:hAnsi="Arial" w:cs="Arial"/>
          <w:b/>
          <w:bCs/>
          <w:color w:val="000000"/>
          <w:sz w:val="24"/>
          <w:szCs w:val="24"/>
          <w:lang w:eastAsia="es-AR"/>
        </w:rPr>
        <w:t>22 y 23 de Mayo de 2014</w:t>
      </w:r>
    </w:p>
    <w:p w:rsidR="00FA5FF6" w:rsidRDefault="00FA5FF6" w:rsidP="00FA5FF6">
      <w:pPr>
        <w:spacing w:after="0" w:line="240" w:lineRule="auto"/>
        <w:jc w:val="center"/>
        <w:rPr>
          <w:rFonts w:ascii="Arial" w:hAnsi="Arial" w:cs="Arial"/>
          <w:b/>
          <w:bCs/>
          <w:color w:val="000000"/>
          <w:sz w:val="24"/>
          <w:szCs w:val="24"/>
          <w:lang w:eastAsia="es-AR"/>
        </w:rPr>
      </w:pPr>
    </w:p>
    <w:p w:rsidR="00FA5FF6" w:rsidRDefault="00FA5FF6" w:rsidP="00FA5FF6">
      <w:pPr>
        <w:spacing w:after="0" w:line="240" w:lineRule="auto"/>
        <w:jc w:val="center"/>
        <w:rPr>
          <w:rFonts w:ascii="Arial" w:hAnsi="Arial" w:cs="Arial"/>
          <w:b/>
          <w:bCs/>
          <w:color w:val="000000"/>
          <w:sz w:val="24"/>
          <w:szCs w:val="24"/>
          <w:lang w:eastAsia="es-AR"/>
        </w:rPr>
      </w:pPr>
    </w:p>
    <w:p w:rsidR="00FA5FF6" w:rsidRPr="00FA5FF6" w:rsidRDefault="00FA5FF6" w:rsidP="00FA5FF6">
      <w:pPr>
        <w:spacing w:after="0" w:line="240" w:lineRule="auto"/>
        <w:jc w:val="center"/>
        <w:rPr>
          <w:rFonts w:ascii="Arial" w:hAnsi="Arial" w:cs="Arial"/>
          <w:b/>
          <w:bCs/>
          <w:color w:val="000000"/>
          <w:sz w:val="24"/>
          <w:szCs w:val="24"/>
          <w:lang w:eastAsia="es-AR"/>
        </w:rPr>
      </w:pPr>
    </w:p>
    <w:p w:rsidR="00FA5FF6" w:rsidRDefault="00FA5FF6" w:rsidP="00FA5FF6">
      <w:pPr>
        <w:spacing w:after="0" w:line="240" w:lineRule="auto"/>
        <w:ind w:left="1140" w:hanging="570"/>
        <w:jc w:val="center"/>
      </w:pPr>
      <w:r w:rsidRPr="00FA5FF6">
        <w:rPr>
          <w:rFonts w:ascii="Arial" w:hAnsi="Arial" w:cs="Arial"/>
          <w:bCs/>
          <w:color w:val="000000"/>
          <w:sz w:val="24"/>
          <w:szCs w:val="24"/>
          <w:lang w:eastAsia="es-AR"/>
        </w:rPr>
        <w:t xml:space="preserve">Blázquez, Miguel Ángel </w:t>
      </w:r>
      <w:hyperlink r:id="rId8" w:history="1">
        <w:r w:rsidR="00D90701" w:rsidRPr="002F7448">
          <w:rPr>
            <w:rStyle w:val="Hipervnculo"/>
            <w:rFonts w:ascii="Arial" w:hAnsi="Arial" w:cs="Arial"/>
            <w:bCs/>
            <w:sz w:val="24"/>
            <w:szCs w:val="24"/>
            <w:lang w:eastAsia="es-AR"/>
          </w:rPr>
          <w:t>blazquezuni@gmail.com</w:t>
        </w:r>
      </w:hyperlink>
    </w:p>
    <w:p w:rsidR="00D90701" w:rsidRPr="00DF5BFD" w:rsidRDefault="00D90701" w:rsidP="00FA5FF6">
      <w:pPr>
        <w:spacing w:after="0" w:line="240" w:lineRule="auto"/>
        <w:ind w:left="1140" w:hanging="570"/>
        <w:jc w:val="center"/>
        <w:rPr>
          <w:rFonts w:ascii="Arial" w:hAnsi="Arial" w:cs="Arial"/>
          <w:bCs/>
          <w:color w:val="000000"/>
          <w:sz w:val="24"/>
          <w:szCs w:val="24"/>
          <w:lang w:eastAsia="es-AR"/>
        </w:rPr>
      </w:pPr>
      <w:r w:rsidRPr="00DF5BFD">
        <w:rPr>
          <w:rFonts w:ascii="Arial" w:hAnsi="Arial" w:cs="Arial"/>
          <w:sz w:val="24"/>
          <w:szCs w:val="24"/>
        </w:rPr>
        <w:t xml:space="preserve">                      Web: www.blazquezmiguel.com.ar</w:t>
      </w:r>
    </w:p>
    <w:p w:rsidR="00FA5FF6" w:rsidRPr="00FA5FF6" w:rsidRDefault="00FA5FF6" w:rsidP="00FA5FF6">
      <w:pPr>
        <w:spacing w:after="0" w:line="240" w:lineRule="auto"/>
        <w:ind w:left="1140" w:hanging="570"/>
        <w:jc w:val="center"/>
        <w:rPr>
          <w:rFonts w:ascii="Arial" w:hAnsi="Arial" w:cs="Arial"/>
          <w:color w:val="000000"/>
          <w:sz w:val="24"/>
          <w:szCs w:val="24"/>
          <w:lang w:eastAsia="es-AR"/>
        </w:rPr>
      </w:pPr>
      <w:r w:rsidRPr="00FA5FF6">
        <w:rPr>
          <w:rFonts w:ascii="Arial" w:hAnsi="Arial" w:cs="Arial"/>
          <w:bCs/>
          <w:color w:val="000000"/>
          <w:sz w:val="24"/>
          <w:szCs w:val="24"/>
          <w:lang w:eastAsia="es-AR"/>
        </w:rPr>
        <w:t xml:space="preserve">Amato, Celina Noé </w:t>
      </w:r>
      <w:hyperlink r:id="rId9" w:history="1">
        <w:r w:rsidRPr="00FA5FF6">
          <w:rPr>
            <w:rStyle w:val="Hipervnculo"/>
            <w:rFonts w:ascii="Arial" w:hAnsi="Arial" w:cs="Arial"/>
            <w:bCs/>
            <w:sz w:val="24"/>
            <w:szCs w:val="24"/>
            <w:lang w:eastAsia="es-AR"/>
          </w:rPr>
          <w:t>amatocelina@hotmail.com</w:t>
        </w:r>
      </w:hyperlink>
    </w:p>
    <w:p w:rsidR="00FA5FF6" w:rsidRPr="00FA5FF6" w:rsidRDefault="00FA5FF6" w:rsidP="00FA5FF6">
      <w:pPr>
        <w:spacing w:after="0" w:line="240" w:lineRule="auto"/>
        <w:ind w:left="1140" w:hanging="570"/>
        <w:jc w:val="center"/>
        <w:rPr>
          <w:rFonts w:ascii="Arial" w:hAnsi="Arial" w:cs="Arial"/>
          <w:color w:val="000000"/>
          <w:sz w:val="24"/>
          <w:szCs w:val="24"/>
          <w:lang w:eastAsia="es-AR"/>
        </w:rPr>
      </w:pPr>
      <w:r w:rsidRPr="00FA5FF6">
        <w:rPr>
          <w:rFonts w:ascii="Arial" w:hAnsi="Arial" w:cs="Arial"/>
          <w:bCs/>
          <w:color w:val="000000"/>
          <w:sz w:val="24"/>
          <w:szCs w:val="24"/>
          <w:lang w:eastAsia="es-AR"/>
        </w:rPr>
        <w:t xml:space="preserve">Ortiz Figueroa, Ana María </w:t>
      </w:r>
      <w:hyperlink r:id="rId10" w:history="1">
        <w:r w:rsidRPr="00FA5FF6">
          <w:rPr>
            <w:rStyle w:val="Hipervnculo"/>
            <w:rFonts w:ascii="Arial" w:hAnsi="Arial" w:cs="Arial"/>
            <w:bCs/>
            <w:sz w:val="24"/>
            <w:szCs w:val="24"/>
            <w:lang w:eastAsia="es-AR"/>
          </w:rPr>
          <w:t>anamatavip@hotmail.com</w:t>
        </w:r>
      </w:hyperlink>
    </w:p>
    <w:p w:rsidR="00FA5FF6" w:rsidRDefault="00FA5FF6" w:rsidP="00FA5FF6">
      <w:pPr>
        <w:spacing w:after="0" w:line="240" w:lineRule="auto"/>
        <w:jc w:val="center"/>
        <w:rPr>
          <w:rFonts w:ascii="Arial" w:hAnsi="Arial" w:cs="Arial"/>
          <w:b/>
          <w:bCs/>
          <w:color w:val="000000"/>
          <w:sz w:val="24"/>
          <w:szCs w:val="24"/>
          <w:lang w:eastAsia="es-AR"/>
        </w:rPr>
      </w:pPr>
    </w:p>
    <w:p w:rsidR="00FA5FF6" w:rsidRDefault="00FA5FF6" w:rsidP="00FA5FF6">
      <w:pPr>
        <w:spacing w:after="0" w:line="240" w:lineRule="auto"/>
        <w:jc w:val="center"/>
        <w:rPr>
          <w:rFonts w:ascii="Arial" w:hAnsi="Arial" w:cs="Arial"/>
          <w:b/>
          <w:bCs/>
          <w:color w:val="000000"/>
          <w:sz w:val="24"/>
          <w:szCs w:val="24"/>
          <w:lang w:eastAsia="es-AR"/>
        </w:rPr>
      </w:pPr>
    </w:p>
    <w:p w:rsidR="00FA5FF6" w:rsidRPr="00FA5FF6" w:rsidRDefault="00FA5FF6" w:rsidP="00FA5FF6">
      <w:pPr>
        <w:spacing w:after="0" w:line="240" w:lineRule="auto"/>
        <w:jc w:val="center"/>
        <w:rPr>
          <w:rFonts w:ascii="Arial" w:hAnsi="Arial" w:cs="Arial"/>
          <w:b/>
          <w:bCs/>
          <w:color w:val="000000"/>
          <w:sz w:val="24"/>
          <w:szCs w:val="24"/>
          <w:lang w:eastAsia="es-AR"/>
        </w:rPr>
      </w:pPr>
    </w:p>
    <w:p w:rsidR="00FA5FF6" w:rsidRPr="00FA5FF6" w:rsidRDefault="00FA5FF6" w:rsidP="00D20971">
      <w:pPr>
        <w:spacing w:after="0" w:line="240" w:lineRule="auto"/>
        <w:jc w:val="both"/>
        <w:rPr>
          <w:rFonts w:ascii="Arial" w:hAnsi="Arial" w:cs="Arial"/>
          <w:b/>
          <w:bCs/>
          <w:color w:val="000000"/>
          <w:sz w:val="24"/>
          <w:szCs w:val="24"/>
          <w:lang w:eastAsia="es-AR"/>
        </w:rPr>
      </w:pPr>
      <w:r w:rsidRPr="00FA5FF6">
        <w:rPr>
          <w:rFonts w:ascii="Arial" w:hAnsi="Arial" w:cs="Arial"/>
          <w:b/>
          <w:bCs/>
          <w:color w:val="000000"/>
          <w:sz w:val="24"/>
          <w:szCs w:val="24"/>
          <w:lang w:eastAsia="es-AR"/>
        </w:rPr>
        <w:t xml:space="preserve">Resumen </w:t>
      </w:r>
    </w:p>
    <w:p w:rsidR="00FA5FF6" w:rsidRPr="004B3C39" w:rsidRDefault="00D20971" w:rsidP="00D20971">
      <w:pPr>
        <w:spacing w:after="0" w:line="240" w:lineRule="auto"/>
        <w:jc w:val="both"/>
        <w:rPr>
          <w:rFonts w:ascii="Arial" w:hAnsi="Arial" w:cs="Arial"/>
          <w:b/>
          <w:bCs/>
          <w:color w:val="000000"/>
          <w:sz w:val="24"/>
          <w:szCs w:val="24"/>
          <w:lang w:eastAsia="es-AR"/>
        </w:rPr>
      </w:pPr>
      <w:r w:rsidRPr="004B3C39">
        <w:rPr>
          <w:rFonts w:ascii="Arial" w:hAnsi="Arial" w:cs="Arial"/>
          <w:bCs/>
          <w:color w:val="000000"/>
          <w:sz w:val="24"/>
          <w:szCs w:val="24"/>
          <w:lang w:eastAsia="es-AR"/>
        </w:rPr>
        <w:t xml:space="preserve">Este artículo presenta los resultados finales de un proyecto de investigación desarrollado durante los años 2012-2013 con aval de la </w:t>
      </w:r>
      <w:proofErr w:type="spellStart"/>
      <w:r w:rsidRPr="004B3C39">
        <w:rPr>
          <w:rFonts w:ascii="Arial" w:hAnsi="Arial" w:cs="Arial"/>
          <w:bCs/>
          <w:color w:val="000000"/>
          <w:sz w:val="24"/>
          <w:szCs w:val="24"/>
          <w:lang w:eastAsia="es-AR"/>
        </w:rPr>
        <w:t>SECyT</w:t>
      </w:r>
      <w:proofErr w:type="spellEnd"/>
      <w:r w:rsidRPr="004B3C39">
        <w:rPr>
          <w:rFonts w:ascii="Arial" w:hAnsi="Arial" w:cs="Arial"/>
          <w:bCs/>
          <w:color w:val="000000"/>
          <w:sz w:val="24"/>
          <w:szCs w:val="24"/>
          <w:lang w:eastAsia="es-AR"/>
        </w:rPr>
        <w:t xml:space="preserve"> de la UNC</w:t>
      </w:r>
      <w:r w:rsidR="00E368D3" w:rsidRPr="004B3C39">
        <w:rPr>
          <w:rFonts w:ascii="Arial" w:hAnsi="Arial" w:cs="Arial"/>
          <w:bCs/>
          <w:color w:val="000000"/>
          <w:sz w:val="24"/>
          <w:szCs w:val="24"/>
          <w:lang w:eastAsia="es-AR"/>
        </w:rPr>
        <w:t xml:space="preserve">. </w:t>
      </w:r>
      <w:r w:rsidRPr="004B3C39">
        <w:rPr>
          <w:rFonts w:ascii="Arial" w:hAnsi="Arial" w:cs="Arial"/>
          <w:bCs/>
          <w:color w:val="000000"/>
          <w:sz w:val="24"/>
          <w:szCs w:val="24"/>
          <w:lang w:eastAsia="es-AR"/>
        </w:rPr>
        <w:t>El objetivo de dicho proyecto fue “</w:t>
      </w:r>
      <w:r w:rsidRPr="004B3C39">
        <w:rPr>
          <w:rFonts w:ascii="Arial" w:hAnsi="Arial" w:cs="Arial"/>
          <w:sz w:val="24"/>
          <w:szCs w:val="24"/>
        </w:rPr>
        <w:t xml:space="preserve">validar el uso del CORPRIC en diferentes empresas como un instrumento de diagnóstico organizacional que optimiza la gestión de los intangibles, la determinación de nuevos indicadores y su posterior control integrado de gestión”. </w:t>
      </w:r>
      <w:r w:rsidR="004B3C39" w:rsidRPr="004B3C39">
        <w:rPr>
          <w:rFonts w:ascii="Arial" w:hAnsi="Arial" w:cs="Arial"/>
          <w:sz w:val="24"/>
          <w:szCs w:val="24"/>
        </w:rPr>
        <w:t>E</w:t>
      </w:r>
      <w:r w:rsidR="004B3C39">
        <w:rPr>
          <w:rFonts w:ascii="Arial" w:hAnsi="Arial" w:cs="Arial"/>
          <w:sz w:val="24"/>
          <w:szCs w:val="24"/>
        </w:rPr>
        <w:t>l CORPRIC</w:t>
      </w:r>
      <w:r w:rsidR="004B3C39" w:rsidRPr="004B3C39">
        <w:rPr>
          <w:rFonts w:ascii="Arial" w:hAnsi="Arial" w:cs="Arial"/>
          <w:sz w:val="24"/>
          <w:szCs w:val="24"/>
        </w:rPr>
        <w:t xml:space="preserve"> está constituido por  el Contexto uno, Organización, Recursos, Procesos, Resultados, Impacto y un nuevo Contexto dos, de esta manera los diferentes contextos asumen una dimensión de tiempo, el resto de las etapas están definidas en la dimensión espacio.</w:t>
      </w:r>
      <w:r w:rsidRPr="004B3C39">
        <w:rPr>
          <w:rFonts w:ascii="Arial" w:hAnsi="Arial" w:cs="Arial"/>
          <w:sz w:val="24"/>
          <w:szCs w:val="24"/>
        </w:rPr>
        <w:t xml:space="preserve"> La metodología utilizada para el logro de</w:t>
      </w:r>
      <w:r w:rsidR="00174343" w:rsidRPr="004B3C39">
        <w:rPr>
          <w:rFonts w:ascii="Arial" w:hAnsi="Arial" w:cs="Arial"/>
          <w:sz w:val="24"/>
          <w:szCs w:val="24"/>
        </w:rPr>
        <w:t>l</w:t>
      </w:r>
      <w:r w:rsidRPr="004B3C39">
        <w:rPr>
          <w:rFonts w:ascii="Arial" w:hAnsi="Arial" w:cs="Arial"/>
          <w:sz w:val="24"/>
          <w:szCs w:val="24"/>
        </w:rPr>
        <w:t xml:space="preserve"> objetivo fue </w:t>
      </w:r>
      <w:r w:rsidR="00174343" w:rsidRPr="004B3C39">
        <w:rPr>
          <w:rFonts w:ascii="Arial" w:hAnsi="Arial" w:cs="Arial"/>
          <w:sz w:val="24"/>
          <w:szCs w:val="24"/>
        </w:rPr>
        <w:t>de tipo cualitativa, teniendo en cuenta el lugar central que ocupa la interpretación en este tipo de investigación y la necesidad de realizar una revisión profunda de los temas objeto de estudio</w:t>
      </w:r>
      <w:r w:rsidRPr="004B3C39">
        <w:rPr>
          <w:rFonts w:ascii="Arial" w:hAnsi="Arial" w:cs="Arial"/>
          <w:sz w:val="24"/>
          <w:szCs w:val="24"/>
        </w:rPr>
        <w:t>. Los principales resultados obtenidos se relacionan con</w:t>
      </w:r>
      <w:r w:rsidR="00B958A0" w:rsidRPr="004B3C39">
        <w:rPr>
          <w:rFonts w:ascii="Arial" w:hAnsi="Arial" w:cs="Arial"/>
          <w:sz w:val="24"/>
          <w:szCs w:val="24"/>
        </w:rPr>
        <w:t xml:space="preserve"> la profundización teórica del metaproceso CORPRIC a través del desarrollo de casos de aplicación en dos organizaciones de sectores diferentes</w:t>
      </w:r>
      <w:r w:rsidR="00174343" w:rsidRPr="004B3C39">
        <w:rPr>
          <w:rFonts w:ascii="Arial" w:hAnsi="Arial" w:cs="Arial"/>
          <w:sz w:val="24"/>
          <w:szCs w:val="24"/>
        </w:rPr>
        <w:t xml:space="preserve">; lo cual </w:t>
      </w:r>
      <w:r w:rsidR="00B958A0" w:rsidRPr="004B3C39">
        <w:rPr>
          <w:rFonts w:ascii="Arial" w:hAnsi="Arial" w:cs="Arial"/>
          <w:sz w:val="24"/>
          <w:szCs w:val="24"/>
        </w:rPr>
        <w:t>generó</w:t>
      </w:r>
      <w:r w:rsidR="00174343" w:rsidRPr="004B3C39">
        <w:rPr>
          <w:rFonts w:ascii="Arial" w:hAnsi="Arial" w:cs="Arial"/>
          <w:sz w:val="24"/>
          <w:szCs w:val="24"/>
        </w:rPr>
        <w:t xml:space="preserve"> también</w:t>
      </w:r>
      <w:r w:rsidR="00B958A0" w:rsidRPr="004B3C39">
        <w:rPr>
          <w:rFonts w:ascii="Arial" w:hAnsi="Arial" w:cs="Arial"/>
          <w:sz w:val="24"/>
          <w:szCs w:val="24"/>
        </w:rPr>
        <w:t xml:space="preserve"> la necesidad de </w:t>
      </w:r>
      <w:r w:rsidR="00174343" w:rsidRPr="004B3C39">
        <w:rPr>
          <w:rFonts w:ascii="Arial" w:hAnsi="Arial" w:cs="Arial"/>
          <w:sz w:val="24"/>
          <w:szCs w:val="24"/>
        </w:rPr>
        <w:t xml:space="preserve">un </w:t>
      </w:r>
      <w:r w:rsidR="00B958A0" w:rsidRPr="004B3C39">
        <w:rPr>
          <w:rFonts w:ascii="Arial" w:hAnsi="Arial" w:cs="Arial"/>
          <w:sz w:val="24"/>
          <w:szCs w:val="24"/>
        </w:rPr>
        <w:t>mayor análisis de algunas perspectivas del metaproceso</w:t>
      </w:r>
      <w:r w:rsidR="00174343" w:rsidRPr="004B3C39">
        <w:rPr>
          <w:rFonts w:ascii="Arial" w:hAnsi="Arial" w:cs="Arial"/>
          <w:sz w:val="24"/>
          <w:szCs w:val="24"/>
        </w:rPr>
        <w:t>, como los procesos y los resultados, desde una perspectiva de intradisciplinariedad</w:t>
      </w:r>
      <w:r w:rsidR="00B958A0" w:rsidRPr="004B3C39">
        <w:rPr>
          <w:rFonts w:ascii="Arial" w:hAnsi="Arial" w:cs="Arial"/>
          <w:sz w:val="24"/>
          <w:szCs w:val="24"/>
        </w:rPr>
        <w:t xml:space="preserve">. </w:t>
      </w:r>
    </w:p>
    <w:p w:rsidR="00FA5FF6" w:rsidRPr="00FA5FF6" w:rsidRDefault="00FA5FF6" w:rsidP="00D20971">
      <w:pPr>
        <w:spacing w:after="0" w:line="240" w:lineRule="auto"/>
        <w:jc w:val="both"/>
        <w:rPr>
          <w:rFonts w:ascii="Arial" w:hAnsi="Arial" w:cs="Arial"/>
          <w:b/>
          <w:bCs/>
          <w:color w:val="000000"/>
          <w:sz w:val="24"/>
          <w:szCs w:val="24"/>
          <w:lang w:eastAsia="es-AR"/>
        </w:rPr>
      </w:pPr>
    </w:p>
    <w:p w:rsidR="00FA5FF6" w:rsidRPr="00FA5FF6" w:rsidRDefault="00174343" w:rsidP="00D20971">
      <w:pPr>
        <w:spacing w:after="0" w:line="240" w:lineRule="auto"/>
        <w:jc w:val="both"/>
        <w:rPr>
          <w:rFonts w:ascii="Arial" w:hAnsi="Arial" w:cs="Arial"/>
          <w:b/>
          <w:bCs/>
          <w:color w:val="000000"/>
          <w:sz w:val="24"/>
          <w:szCs w:val="24"/>
          <w:lang w:eastAsia="es-AR"/>
        </w:rPr>
      </w:pPr>
      <w:r>
        <w:rPr>
          <w:rFonts w:ascii="Arial" w:hAnsi="Arial" w:cs="Arial"/>
          <w:b/>
          <w:bCs/>
          <w:color w:val="000000"/>
          <w:sz w:val="24"/>
          <w:szCs w:val="24"/>
          <w:lang w:eastAsia="es-AR"/>
        </w:rPr>
        <w:t>P</w:t>
      </w:r>
      <w:r w:rsidR="00DF5BFD">
        <w:rPr>
          <w:rFonts w:ascii="Arial" w:hAnsi="Arial" w:cs="Arial"/>
          <w:b/>
          <w:bCs/>
          <w:color w:val="000000"/>
          <w:sz w:val="24"/>
          <w:szCs w:val="24"/>
          <w:lang w:eastAsia="es-AR"/>
        </w:rPr>
        <w:t>a</w:t>
      </w:r>
      <w:r>
        <w:rPr>
          <w:rFonts w:ascii="Arial" w:hAnsi="Arial" w:cs="Arial"/>
          <w:b/>
          <w:bCs/>
          <w:color w:val="000000"/>
          <w:sz w:val="24"/>
          <w:szCs w:val="24"/>
          <w:lang w:eastAsia="es-AR"/>
        </w:rPr>
        <w:t>labras clave</w:t>
      </w:r>
    </w:p>
    <w:p w:rsidR="00FA5FF6" w:rsidRPr="008B397A" w:rsidRDefault="008B397A" w:rsidP="00D20971">
      <w:pPr>
        <w:spacing w:after="0" w:line="240" w:lineRule="auto"/>
        <w:jc w:val="both"/>
        <w:rPr>
          <w:rFonts w:ascii="Arial" w:hAnsi="Arial" w:cs="Arial"/>
          <w:bCs/>
          <w:color w:val="000000"/>
          <w:sz w:val="24"/>
          <w:szCs w:val="24"/>
          <w:lang w:eastAsia="es-AR"/>
        </w:rPr>
      </w:pPr>
      <w:r>
        <w:rPr>
          <w:rFonts w:ascii="Arial" w:hAnsi="Arial" w:cs="Arial"/>
          <w:bCs/>
          <w:color w:val="000000"/>
          <w:sz w:val="24"/>
          <w:szCs w:val="24"/>
          <w:lang w:eastAsia="es-AR"/>
        </w:rPr>
        <w:t xml:space="preserve">CORPRIC; </w:t>
      </w:r>
      <w:r w:rsidR="00174343">
        <w:rPr>
          <w:rFonts w:ascii="Arial" w:hAnsi="Arial" w:cs="Arial"/>
          <w:bCs/>
          <w:color w:val="000000"/>
          <w:sz w:val="24"/>
          <w:szCs w:val="24"/>
          <w:lang w:eastAsia="es-AR"/>
        </w:rPr>
        <w:t xml:space="preserve">Diagnóstico organizacional; </w:t>
      </w:r>
      <w:r>
        <w:rPr>
          <w:rFonts w:ascii="Arial" w:hAnsi="Arial" w:cs="Arial"/>
          <w:bCs/>
          <w:color w:val="000000"/>
          <w:sz w:val="24"/>
          <w:szCs w:val="24"/>
          <w:lang w:eastAsia="es-AR"/>
        </w:rPr>
        <w:t>Intradisciplinariedad; Metaproceso</w:t>
      </w:r>
    </w:p>
    <w:p w:rsidR="00FA5FF6" w:rsidRPr="00FA5FF6" w:rsidRDefault="00FA5FF6" w:rsidP="00D20971">
      <w:pPr>
        <w:spacing w:after="0" w:line="240" w:lineRule="auto"/>
        <w:jc w:val="both"/>
        <w:rPr>
          <w:rFonts w:ascii="Arial" w:hAnsi="Arial" w:cs="Arial"/>
          <w:b/>
          <w:bCs/>
          <w:color w:val="000000"/>
          <w:sz w:val="24"/>
          <w:szCs w:val="24"/>
          <w:lang w:eastAsia="es-AR"/>
        </w:rPr>
      </w:pPr>
    </w:p>
    <w:p w:rsidR="004726B2" w:rsidRDefault="004726B2" w:rsidP="00FA5FF6">
      <w:pPr>
        <w:spacing w:after="0" w:line="240" w:lineRule="auto"/>
        <w:rPr>
          <w:rFonts w:ascii="Arial" w:hAnsi="Arial" w:cs="Arial"/>
          <w:b/>
          <w:bCs/>
          <w:color w:val="000000"/>
          <w:sz w:val="24"/>
          <w:szCs w:val="24"/>
          <w:lang w:eastAsia="es-AR"/>
        </w:rPr>
      </w:pPr>
    </w:p>
    <w:p w:rsidR="00FA5FF6" w:rsidRPr="00FA5FF6" w:rsidRDefault="00FA5FF6" w:rsidP="00FA5FF6">
      <w:pPr>
        <w:spacing w:after="0" w:line="240" w:lineRule="auto"/>
        <w:rPr>
          <w:rFonts w:ascii="Arial" w:hAnsi="Arial" w:cs="Arial"/>
          <w:b/>
          <w:bCs/>
          <w:color w:val="000000"/>
          <w:sz w:val="24"/>
          <w:szCs w:val="24"/>
          <w:u w:val="single"/>
          <w:lang w:eastAsia="es-AR"/>
        </w:rPr>
      </w:pPr>
      <w:r w:rsidRPr="00FA5FF6">
        <w:rPr>
          <w:rFonts w:ascii="Arial" w:hAnsi="Arial" w:cs="Arial"/>
          <w:b/>
          <w:bCs/>
          <w:color w:val="000000"/>
          <w:sz w:val="24"/>
          <w:szCs w:val="24"/>
          <w:u w:val="single"/>
          <w:lang w:eastAsia="es-AR"/>
        </w:rPr>
        <w:lastRenderedPageBreak/>
        <w:t xml:space="preserve">Introducción </w:t>
      </w:r>
    </w:p>
    <w:p w:rsidR="004C2065" w:rsidRPr="00FA5FF6" w:rsidRDefault="004C2065" w:rsidP="009A5335">
      <w:pPr>
        <w:spacing w:after="0" w:line="240" w:lineRule="auto"/>
        <w:rPr>
          <w:rFonts w:ascii="Arial" w:hAnsi="Arial" w:cs="Arial"/>
          <w:b/>
          <w:bCs/>
          <w:color w:val="000000"/>
          <w:sz w:val="24"/>
          <w:szCs w:val="24"/>
          <w:lang w:eastAsia="es-AR"/>
        </w:rPr>
      </w:pPr>
    </w:p>
    <w:p w:rsidR="00FA5FF6" w:rsidRPr="00095F65" w:rsidRDefault="001D2BEA" w:rsidP="009A53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w:hAnsi="Arial" w:cs="Arial"/>
          <w:sz w:val="24"/>
          <w:szCs w:val="24"/>
          <w:lang w:eastAsia="es-AR"/>
        </w:rPr>
      </w:pPr>
      <w:r w:rsidRPr="004726B2">
        <w:rPr>
          <w:rFonts w:ascii="Arial" w:hAnsi="Arial" w:cs="Arial"/>
          <w:sz w:val="24"/>
          <w:szCs w:val="24"/>
          <w:lang w:eastAsia="es-AR"/>
        </w:rPr>
        <w:t>El presente</w:t>
      </w:r>
      <w:r w:rsidR="00FA5FF6" w:rsidRPr="00095F65">
        <w:rPr>
          <w:rFonts w:ascii="Arial" w:hAnsi="Arial" w:cs="Arial"/>
          <w:sz w:val="24"/>
          <w:szCs w:val="24"/>
          <w:lang w:eastAsia="es-AR"/>
        </w:rPr>
        <w:t>trabajo muestra los resultados finales obtenidos luego de dos años</w:t>
      </w:r>
      <w:r w:rsidR="006B7BF0" w:rsidRPr="00095F65">
        <w:rPr>
          <w:rFonts w:ascii="Arial" w:hAnsi="Arial" w:cs="Arial"/>
          <w:sz w:val="24"/>
          <w:szCs w:val="24"/>
          <w:lang w:eastAsia="es-AR"/>
        </w:rPr>
        <w:t xml:space="preserve"> (2012-2013)</w:t>
      </w:r>
      <w:r w:rsidR="00FA5FF6" w:rsidRPr="00095F65">
        <w:rPr>
          <w:rFonts w:ascii="Arial" w:hAnsi="Arial" w:cs="Arial"/>
          <w:sz w:val="24"/>
          <w:szCs w:val="24"/>
          <w:lang w:eastAsia="es-AR"/>
        </w:rPr>
        <w:t xml:space="preserve"> de ejecución del proyecto de investigación avalado por </w:t>
      </w:r>
      <w:proofErr w:type="spellStart"/>
      <w:r w:rsidR="00FA5FF6" w:rsidRPr="00095F65">
        <w:rPr>
          <w:rFonts w:ascii="Arial" w:hAnsi="Arial" w:cs="Arial"/>
          <w:sz w:val="24"/>
          <w:szCs w:val="24"/>
          <w:lang w:eastAsia="es-AR"/>
        </w:rPr>
        <w:t>SECyT</w:t>
      </w:r>
      <w:proofErr w:type="spellEnd"/>
      <w:r w:rsidR="00FA5FF6" w:rsidRPr="00095F65">
        <w:rPr>
          <w:rFonts w:ascii="Arial" w:hAnsi="Arial" w:cs="Arial"/>
          <w:sz w:val="24"/>
          <w:szCs w:val="24"/>
          <w:lang w:eastAsia="es-AR"/>
        </w:rPr>
        <w:t xml:space="preserve"> (UNC)</w:t>
      </w:r>
      <w:r w:rsidR="006B7BF0" w:rsidRPr="00095F65">
        <w:rPr>
          <w:rFonts w:ascii="Arial" w:hAnsi="Arial" w:cs="Arial"/>
          <w:sz w:val="24"/>
          <w:szCs w:val="24"/>
          <w:lang w:eastAsia="es-AR"/>
        </w:rPr>
        <w:t xml:space="preserve"> denominado “</w:t>
      </w:r>
      <w:r w:rsidR="006B7BF0" w:rsidRPr="00095F65">
        <w:rPr>
          <w:rFonts w:ascii="Arial" w:hAnsi="Arial" w:cs="Arial"/>
          <w:i/>
          <w:sz w:val="24"/>
          <w:szCs w:val="24"/>
          <w:lang w:eastAsia="es-AR"/>
        </w:rPr>
        <w:t>La validación del CORPRIC en la perspectiva de la gestión y el control de intangibles en diferentes organizaciones</w:t>
      </w:r>
      <w:r w:rsidR="006B7BF0" w:rsidRPr="00095F65">
        <w:rPr>
          <w:rFonts w:ascii="Arial" w:hAnsi="Arial" w:cs="Arial"/>
          <w:sz w:val="24"/>
          <w:szCs w:val="24"/>
          <w:lang w:eastAsia="es-AR"/>
        </w:rPr>
        <w:t>”.</w:t>
      </w:r>
    </w:p>
    <w:p w:rsidR="00214AC6" w:rsidRPr="00095F65" w:rsidRDefault="006B7BF0" w:rsidP="006B7B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w:hAnsi="Arial" w:cs="Arial"/>
          <w:sz w:val="24"/>
          <w:szCs w:val="24"/>
          <w:lang w:eastAsia="es-AR"/>
        </w:rPr>
      </w:pPr>
      <w:r w:rsidRPr="00095F65">
        <w:rPr>
          <w:rFonts w:ascii="Arial" w:hAnsi="Arial" w:cs="Arial"/>
          <w:sz w:val="24"/>
          <w:szCs w:val="24"/>
          <w:lang w:eastAsia="es-AR"/>
        </w:rPr>
        <w:t xml:space="preserve">Dicho </w:t>
      </w:r>
      <w:r w:rsidR="001D2BEA" w:rsidRPr="00095F65">
        <w:rPr>
          <w:rFonts w:ascii="Arial" w:hAnsi="Arial" w:cs="Arial"/>
          <w:sz w:val="24"/>
          <w:szCs w:val="24"/>
          <w:lang w:eastAsia="es-AR"/>
        </w:rPr>
        <w:t>proyecto es una consecuencia de o</w:t>
      </w:r>
      <w:r w:rsidRPr="00095F65">
        <w:rPr>
          <w:rFonts w:ascii="Arial" w:hAnsi="Arial" w:cs="Arial"/>
          <w:sz w:val="24"/>
          <w:szCs w:val="24"/>
          <w:lang w:eastAsia="es-AR"/>
        </w:rPr>
        <w:t>tro</w:t>
      </w:r>
      <w:r w:rsidR="001D2BEA" w:rsidRPr="00095F65">
        <w:rPr>
          <w:rFonts w:ascii="Arial" w:hAnsi="Arial" w:cs="Arial"/>
          <w:sz w:val="24"/>
          <w:szCs w:val="24"/>
          <w:lang w:eastAsia="es-AR"/>
        </w:rPr>
        <w:t xml:space="preserve">s trabajos realizados por </w:t>
      </w:r>
      <w:r w:rsidRPr="00095F65">
        <w:rPr>
          <w:rFonts w:ascii="Arial" w:hAnsi="Arial" w:cs="Arial"/>
          <w:sz w:val="24"/>
          <w:szCs w:val="24"/>
          <w:lang w:eastAsia="es-AR"/>
        </w:rPr>
        <w:t xml:space="preserve">el </w:t>
      </w:r>
      <w:r w:rsidR="001D2BEA" w:rsidRPr="00095F65">
        <w:rPr>
          <w:rFonts w:ascii="Arial" w:hAnsi="Arial" w:cs="Arial"/>
          <w:sz w:val="24"/>
          <w:szCs w:val="24"/>
          <w:lang w:eastAsia="es-AR"/>
        </w:rPr>
        <w:t>equipo de investigación en los últimos años</w:t>
      </w:r>
      <w:r w:rsidRPr="00095F65">
        <w:rPr>
          <w:rFonts w:ascii="Arial" w:hAnsi="Arial" w:cs="Arial"/>
          <w:sz w:val="24"/>
          <w:szCs w:val="24"/>
          <w:lang w:eastAsia="es-AR"/>
        </w:rPr>
        <w:t xml:space="preserve">,tales como </w:t>
      </w:r>
      <w:r w:rsidR="001D2BEA" w:rsidRPr="00095F65">
        <w:rPr>
          <w:rFonts w:ascii="Arial" w:hAnsi="Arial" w:cs="Arial"/>
          <w:i/>
          <w:iCs/>
          <w:sz w:val="24"/>
          <w:szCs w:val="24"/>
        </w:rPr>
        <w:t>"Los reportes de sustentabilidad en Arge</w:t>
      </w:r>
      <w:r w:rsidRPr="00095F65">
        <w:rPr>
          <w:rFonts w:ascii="Arial" w:hAnsi="Arial" w:cs="Arial"/>
          <w:i/>
          <w:iCs/>
          <w:sz w:val="24"/>
          <w:szCs w:val="24"/>
        </w:rPr>
        <w:t>ntina: vigencia y perspectivas"</w:t>
      </w:r>
      <w:r w:rsidRPr="00095F65">
        <w:rPr>
          <w:rFonts w:ascii="Arial" w:hAnsi="Arial" w:cs="Arial"/>
          <w:iCs/>
          <w:sz w:val="24"/>
          <w:szCs w:val="24"/>
        </w:rPr>
        <w:t xml:space="preserve">(Proyecto </w:t>
      </w:r>
      <w:proofErr w:type="spellStart"/>
      <w:r w:rsidRPr="00095F65">
        <w:rPr>
          <w:rFonts w:ascii="Arial" w:hAnsi="Arial" w:cs="Arial"/>
          <w:iCs/>
          <w:sz w:val="24"/>
          <w:szCs w:val="24"/>
        </w:rPr>
        <w:t>SECyT</w:t>
      </w:r>
      <w:proofErr w:type="spellEnd"/>
      <w:r w:rsidR="001D2BEA" w:rsidRPr="00095F65">
        <w:rPr>
          <w:rFonts w:ascii="Arial" w:hAnsi="Arial" w:cs="Arial"/>
          <w:iCs/>
          <w:sz w:val="24"/>
          <w:szCs w:val="24"/>
        </w:rPr>
        <w:t>–</w:t>
      </w:r>
      <w:r w:rsidRPr="00095F65">
        <w:rPr>
          <w:rFonts w:ascii="Arial" w:hAnsi="Arial" w:cs="Arial"/>
          <w:iCs/>
          <w:sz w:val="24"/>
          <w:szCs w:val="24"/>
        </w:rPr>
        <w:t>UNC Nro. 69/08 2008/09) y</w:t>
      </w:r>
      <w:r w:rsidR="001D2BEA" w:rsidRPr="00095F65">
        <w:rPr>
          <w:rFonts w:ascii="Arial" w:hAnsi="Arial" w:cs="Arial"/>
          <w:sz w:val="24"/>
          <w:szCs w:val="24"/>
        </w:rPr>
        <w:t xml:space="preserve"> “</w:t>
      </w:r>
      <w:r w:rsidR="001D2BEA" w:rsidRPr="00095F65">
        <w:rPr>
          <w:rFonts w:ascii="Arial" w:hAnsi="Arial" w:cs="Arial"/>
          <w:i/>
          <w:sz w:val="24"/>
          <w:szCs w:val="24"/>
        </w:rPr>
        <w:t>El control de Gestión en la administración de  los intangibles</w:t>
      </w:r>
      <w:r w:rsidR="001D2BEA" w:rsidRPr="00095F65">
        <w:rPr>
          <w:rFonts w:ascii="Arial" w:hAnsi="Arial" w:cs="Arial"/>
          <w:sz w:val="24"/>
          <w:szCs w:val="24"/>
        </w:rPr>
        <w:t xml:space="preserve">” </w:t>
      </w:r>
      <w:r w:rsidRPr="00095F65">
        <w:rPr>
          <w:rFonts w:ascii="Arial" w:hAnsi="Arial" w:cs="Arial"/>
          <w:sz w:val="24"/>
          <w:szCs w:val="24"/>
        </w:rPr>
        <w:t>(</w:t>
      </w:r>
      <w:r w:rsidR="001D2BEA" w:rsidRPr="00095F65">
        <w:rPr>
          <w:rFonts w:ascii="Arial" w:hAnsi="Arial" w:cs="Arial"/>
          <w:sz w:val="24"/>
          <w:szCs w:val="24"/>
        </w:rPr>
        <w:t>Proyecto: 2010-2011 Proyecto Aprobado con subsidio 140/10</w:t>
      </w:r>
      <w:r w:rsidRPr="00095F65">
        <w:rPr>
          <w:rFonts w:ascii="Arial" w:hAnsi="Arial" w:cs="Arial"/>
          <w:sz w:val="24"/>
          <w:szCs w:val="24"/>
        </w:rPr>
        <w:t>)</w:t>
      </w:r>
      <w:r w:rsidR="001D2BEA" w:rsidRPr="00095F65">
        <w:rPr>
          <w:rFonts w:ascii="Arial" w:hAnsi="Arial" w:cs="Arial"/>
          <w:sz w:val="24"/>
          <w:szCs w:val="24"/>
        </w:rPr>
        <w:t>.</w:t>
      </w:r>
      <w:r w:rsidR="00214AC6" w:rsidRPr="00095F65">
        <w:rPr>
          <w:rFonts w:ascii="Arial" w:hAnsi="Arial" w:cs="Arial"/>
          <w:sz w:val="24"/>
          <w:szCs w:val="24"/>
          <w:lang w:eastAsia="es-AR"/>
        </w:rPr>
        <w:t xml:space="preserve">Además de optimizar los registros de las fuentes de información y de planificar las acciones referidas a la sustentabilidad organizacional, dentro de la línea </w:t>
      </w:r>
      <w:r w:rsidRPr="00095F65">
        <w:rPr>
          <w:rFonts w:ascii="Arial" w:hAnsi="Arial" w:cs="Arial"/>
          <w:sz w:val="24"/>
          <w:szCs w:val="24"/>
          <w:lang w:eastAsia="es-AR"/>
        </w:rPr>
        <w:t>de investigación adoptada, surgió</w:t>
      </w:r>
      <w:r w:rsidR="00214AC6" w:rsidRPr="00095F65">
        <w:rPr>
          <w:rFonts w:ascii="Arial" w:hAnsi="Arial" w:cs="Arial"/>
          <w:sz w:val="24"/>
          <w:szCs w:val="24"/>
          <w:lang w:eastAsia="es-AR"/>
        </w:rPr>
        <w:t xml:space="preserve"> la necesidad de complementar estos aspectos en el proceso de control, de manera de poder asegurar y mejorar la continuidad de los mismos.</w:t>
      </w:r>
      <w:r w:rsidR="003B0819" w:rsidRPr="00095F65">
        <w:rPr>
          <w:rFonts w:ascii="Arial" w:hAnsi="Arial" w:cs="Arial"/>
          <w:sz w:val="24"/>
          <w:szCs w:val="24"/>
          <w:lang w:eastAsia="es-AR"/>
        </w:rPr>
        <w:t xml:space="preserve"> Con este mismo criterio de complementación e integración se amplióel objeto de estudio a</w:t>
      </w:r>
      <w:r w:rsidR="00214AC6" w:rsidRPr="00095F65">
        <w:rPr>
          <w:rFonts w:ascii="Arial" w:hAnsi="Arial" w:cs="Arial"/>
          <w:sz w:val="24"/>
          <w:szCs w:val="24"/>
          <w:lang w:eastAsia="es-AR"/>
        </w:rPr>
        <w:t xml:space="preserve"> la administración de intangibles desde el control de gestión.</w:t>
      </w:r>
    </w:p>
    <w:p w:rsidR="00D24F38" w:rsidRPr="00095F65" w:rsidRDefault="00D24F38" w:rsidP="009A5335">
      <w:pPr>
        <w:spacing w:after="0" w:line="240" w:lineRule="auto"/>
        <w:jc w:val="both"/>
        <w:rPr>
          <w:rFonts w:ascii="Arial" w:hAnsi="Arial" w:cs="Arial"/>
          <w:sz w:val="24"/>
          <w:szCs w:val="24"/>
          <w:lang w:eastAsia="es-AR"/>
        </w:rPr>
      </w:pPr>
      <w:r w:rsidRPr="00095F65">
        <w:rPr>
          <w:rFonts w:ascii="Arial" w:hAnsi="Arial" w:cs="Arial"/>
          <w:sz w:val="24"/>
          <w:szCs w:val="24"/>
          <w:lang w:eastAsia="es-AR"/>
        </w:rPr>
        <w:t>En el desarrollo de dicho modelo, se asumió el concepto de gestión desde la perspectiva holística definida por el epistemólogo Bunge</w:t>
      </w:r>
      <w:r w:rsidR="00B719DF" w:rsidRPr="00095F65">
        <w:rPr>
          <w:rFonts w:ascii="Arial" w:hAnsi="Arial" w:cs="Arial"/>
          <w:sz w:val="24"/>
          <w:szCs w:val="24"/>
          <w:lang w:eastAsia="es-AR"/>
        </w:rPr>
        <w:t>(1999, p.</w:t>
      </w:r>
      <w:r w:rsidRPr="00095F65">
        <w:rPr>
          <w:rFonts w:ascii="Arial" w:hAnsi="Arial" w:cs="Arial"/>
          <w:sz w:val="24"/>
          <w:szCs w:val="24"/>
          <w:lang w:eastAsia="es-AR"/>
        </w:rPr>
        <w:t xml:space="preserve"> 410) como “</w:t>
      </w:r>
      <w:r w:rsidRPr="00095F65">
        <w:rPr>
          <w:rFonts w:ascii="Arial" w:hAnsi="Arial" w:cs="Arial"/>
          <w:iCs/>
          <w:sz w:val="24"/>
          <w:szCs w:val="24"/>
          <w:lang w:eastAsia="es-AR"/>
        </w:rPr>
        <w:t xml:space="preserve">una técnica que lucha por convertirse en </w:t>
      </w:r>
      <w:proofErr w:type="spellStart"/>
      <w:r w:rsidRPr="00095F65">
        <w:rPr>
          <w:rFonts w:ascii="Arial" w:hAnsi="Arial" w:cs="Arial"/>
          <w:iCs/>
          <w:sz w:val="24"/>
          <w:szCs w:val="24"/>
          <w:lang w:eastAsia="es-AR"/>
        </w:rPr>
        <w:t>sociotecnología</w:t>
      </w:r>
      <w:proofErr w:type="spellEnd"/>
      <w:r w:rsidRPr="00095F65">
        <w:rPr>
          <w:rFonts w:ascii="Arial" w:hAnsi="Arial" w:cs="Arial"/>
          <w:iCs/>
          <w:sz w:val="24"/>
          <w:szCs w:val="24"/>
          <w:lang w:eastAsia="es-AR"/>
        </w:rPr>
        <w:t>. Pero todavía está en pañales y como cualquier disciplina social emergente es un campo de batalla metodológico, filosófico e ideológico</w:t>
      </w:r>
      <w:r w:rsidRPr="00095F65">
        <w:rPr>
          <w:rFonts w:ascii="Arial" w:hAnsi="Arial" w:cs="Arial"/>
          <w:sz w:val="24"/>
          <w:szCs w:val="24"/>
          <w:lang w:eastAsia="es-AR"/>
        </w:rPr>
        <w:t xml:space="preserve">”. Entendiendo por </w:t>
      </w:r>
      <w:proofErr w:type="spellStart"/>
      <w:r w:rsidRPr="00095F65">
        <w:rPr>
          <w:rFonts w:ascii="Arial" w:hAnsi="Arial" w:cs="Arial"/>
          <w:sz w:val="24"/>
          <w:szCs w:val="24"/>
          <w:lang w:eastAsia="es-AR"/>
        </w:rPr>
        <w:t>sociotecnología</w:t>
      </w:r>
      <w:proofErr w:type="spellEnd"/>
      <w:r w:rsidRPr="00095F65">
        <w:rPr>
          <w:rFonts w:ascii="Arial" w:hAnsi="Arial" w:cs="Arial"/>
          <w:sz w:val="24"/>
          <w:szCs w:val="24"/>
          <w:lang w:eastAsia="es-AR"/>
        </w:rPr>
        <w:t xml:space="preserve"> “</w:t>
      </w:r>
      <w:r w:rsidRPr="00095F65">
        <w:rPr>
          <w:rFonts w:ascii="Arial" w:hAnsi="Arial" w:cs="Arial"/>
          <w:iCs/>
          <w:sz w:val="24"/>
          <w:szCs w:val="24"/>
          <w:lang w:eastAsia="es-AR"/>
        </w:rPr>
        <w:t>la disciplina que estudia las maneras de mantener, mejorar o reemplazar sistemas, y procesos sociales existentes y diseña o rediseña unos y otros para afrontar problemas sociales</w:t>
      </w:r>
      <w:r w:rsidRPr="00095F65">
        <w:rPr>
          <w:rFonts w:ascii="Arial" w:hAnsi="Arial" w:cs="Arial"/>
          <w:sz w:val="24"/>
          <w:szCs w:val="24"/>
          <w:lang w:eastAsia="es-AR"/>
        </w:rPr>
        <w:t>”</w:t>
      </w:r>
      <w:r w:rsidR="008F599C" w:rsidRPr="00095F65">
        <w:rPr>
          <w:rFonts w:ascii="Arial" w:hAnsi="Arial" w:cs="Arial"/>
          <w:sz w:val="24"/>
          <w:szCs w:val="24"/>
          <w:lang w:eastAsia="es-AR"/>
        </w:rPr>
        <w:t>.</w:t>
      </w:r>
      <w:r w:rsidR="00B719DF" w:rsidRPr="00095F65">
        <w:rPr>
          <w:rFonts w:ascii="Arial" w:hAnsi="Arial" w:cs="Arial"/>
          <w:sz w:val="24"/>
          <w:szCs w:val="24"/>
          <w:lang w:eastAsia="es-AR"/>
        </w:rPr>
        <w:t>(1999, p.</w:t>
      </w:r>
      <w:r w:rsidRPr="00095F65">
        <w:rPr>
          <w:rFonts w:ascii="Arial" w:hAnsi="Arial" w:cs="Arial"/>
          <w:sz w:val="24"/>
          <w:szCs w:val="24"/>
          <w:lang w:eastAsia="es-AR"/>
        </w:rPr>
        <w:t>323)</w:t>
      </w:r>
    </w:p>
    <w:p w:rsidR="00D427AB" w:rsidRPr="00095F65" w:rsidRDefault="00D427AB" w:rsidP="006B7BF0">
      <w:pPr>
        <w:autoSpaceDE w:val="0"/>
        <w:autoSpaceDN w:val="0"/>
        <w:adjustRightInd w:val="0"/>
        <w:spacing w:after="0" w:line="240" w:lineRule="auto"/>
        <w:jc w:val="both"/>
        <w:rPr>
          <w:rFonts w:ascii="Arial" w:hAnsi="Arial" w:cs="Arial"/>
          <w:sz w:val="24"/>
          <w:szCs w:val="24"/>
        </w:rPr>
      </w:pPr>
      <w:r w:rsidRPr="00095F65">
        <w:rPr>
          <w:rFonts w:ascii="Arial" w:hAnsi="Arial" w:cs="Arial"/>
          <w:sz w:val="24"/>
          <w:szCs w:val="24"/>
        </w:rPr>
        <w:t xml:space="preserve">Desde esta misma perspectiva se identifica la globalización con su infinita red de interrelaciones junto a una creciente incertidumbre </w:t>
      </w:r>
      <w:r w:rsidR="006B7BF0" w:rsidRPr="00095F65">
        <w:rPr>
          <w:rFonts w:ascii="Arial" w:hAnsi="Arial" w:cs="Arial"/>
          <w:sz w:val="24"/>
          <w:szCs w:val="24"/>
        </w:rPr>
        <w:t xml:space="preserve">que </w:t>
      </w:r>
      <w:r w:rsidRPr="00095F65">
        <w:rPr>
          <w:rFonts w:ascii="Arial" w:hAnsi="Arial" w:cs="Arial"/>
          <w:sz w:val="24"/>
          <w:szCs w:val="24"/>
        </w:rPr>
        <w:t xml:space="preserve">hace necesario promover la comprensión del todo para integrarla al conocimiento específico de la parte. </w:t>
      </w:r>
      <w:r w:rsidR="00FF0B41" w:rsidRPr="00095F65">
        <w:rPr>
          <w:rFonts w:ascii="Arial" w:hAnsi="Arial" w:cs="Arial"/>
          <w:sz w:val="24"/>
          <w:szCs w:val="24"/>
        </w:rPr>
        <w:t xml:space="preserve">Etkin  y </w:t>
      </w:r>
      <w:proofErr w:type="spellStart"/>
      <w:r w:rsidR="00FF0B41" w:rsidRPr="00095F65">
        <w:rPr>
          <w:rFonts w:ascii="Arial" w:hAnsi="Arial" w:cs="Arial"/>
          <w:sz w:val="24"/>
          <w:szCs w:val="24"/>
        </w:rPr>
        <w:t>Schvarstein</w:t>
      </w:r>
      <w:proofErr w:type="spellEnd"/>
      <w:r w:rsidR="00FF0B41" w:rsidRPr="00095F65">
        <w:rPr>
          <w:rFonts w:ascii="Arial" w:hAnsi="Arial" w:cs="Arial"/>
          <w:sz w:val="24"/>
          <w:szCs w:val="24"/>
        </w:rPr>
        <w:t xml:space="preserve"> (1992, p.</w:t>
      </w:r>
      <w:r w:rsidRPr="00095F65">
        <w:rPr>
          <w:rFonts w:ascii="Arial" w:hAnsi="Arial" w:cs="Arial"/>
          <w:sz w:val="24"/>
          <w:szCs w:val="24"/>
        </w:rPr>
        <w:t>157) destacan que</w:t>
      </w:r>
      <w:r w:rsidR="006B7BF0" w:rsidRPr="00095F65">
        <w:rPr>
          <w:rFonts w:ascii="Arial" w:hAnsi="Arial" w:cs="Arial"/>
          <w:sz w:val="24"/>
          <w:szCs w:val="24"/>
        </w:rPr>
        <w:t xml:space="preserve"> “(…)</w:t>
      </w:r>
      <w:r w:rsidRPr="00095F65">
        <w:rPr>
          <w:rFonts w:ascii="Arial" w:hAnsi="Arial" w:cs="Arial"/>
          <w:sz w:val="24"/>
          <w:szCs w:val="24"/>
        </w:rPr>
        <w:t xml:space="preserve"> el fenómeno organizacional es necesariamente complejo. Debe descartarse para su comprensión toda aproximación cuyo paradigma subyacente sea el de la simplificación, del que son rasgos dominantes el reduccionismo (descomposición en partes componentes que impide luego reconocer la totalidad) y la disyunción (eliminación de intersecciones e interacciones entre los distintos elementos que constituyen la organización)”</w:t>
      </w:r>
      <w:r w:rsidR="006B7BF0" w:rsidRPr="00095F65">
        <w:rPr>
          <w:rFonts w:ascii="Arial" w:hAnsi="Arial" w:cs="Arial"/>
          <w:sz w:val="24"/>
          <w:szCs w:val="24"/>
        </w:rPr>
        <w:t>.</w:t>
      </w:r>
    </w:p>
    <w:p w:rsidR="006B7BF0" w:rsidRPr="00095F65" w:rsidRDefault="00FE68C0" w:rsidP="006B7BF0">
      <w:pPr>
        <w:spacing w:after="0" w:line="240" w:lineRule="auto"/>
        <w:ind w:right="113"/>
        <w:jc w:val="both"/>
        <w:rPr>
          <w:rFonts w:ascii="Arial" w:hAnsi="Arial" w:cs="Arial"/>
          <w:sz w:val="24"/>
          <w:szCs w:val="24"/>
          <w:lang w:eastAsia="es-AR"/>
        </w:rPr>
      </w:pPr>
      <w:r w:rsidRPr="00095F65">
        <w:rPr>
          <w:rFonts w:ascii="Arial" w:hAnsi="Arial" w:cs="Arial"/>
          <w:sz w:val="24"/>
          <w:szCs w:val="24"/>
          <w:lang w:eastAsia="es-AR"/>
        </w:rPr>
        <w:t>La propia trazabilidad que lleva im</w:t>
      </w:r>
      <w:r w:rsidR="006B7BF0" w:rsidRPr="00095F65">
        <w:rPr>
          <w:rFonts w:ascii="Arial" w:hAnsi="Arial" w:cs="Arial"/>
          <w:sz w:val="24"/>
          <w:szCs w:val="24"/>
          <w:lang w:eastAsia="es-AR"/>
        </w:rPr>
        <w:t>plícita</w:t>
      </w:r>
      <w:r w:rsidRPr="00095F65">
        <w:rPr>
          <w:rFonts w:ascii="Arial" w:hAnsi="Arial" w:cs="Arial"/>
          <w:sz w:val="24"/>
          <w:szCs w:val="24"/>
          <w:lang w:eastAsia="es-AR"/>
        </w:rPr>
        <w:t xml:space="preserve"> el control de gestión</w:t>
      </w:r>
      <w:r w:rsidR="00CC205B" w:rsidRPr="00095F65">
        <w:rPr>
          <w:rFonts w:ascii="Arial" w:hAnsi="Arial" w:cs="Arial"/>
          <w:sz w:val="24"/>
          <w:szCs w:val="24"/>
          <w:lang w:eastAsia="es-AR"/>
        </w:rPr>
        <w:t xml:space="preserve"> entendido como aquella función que guía y evalúa al proceso administrativo (planificación, ejecución y control) transformando la información en aprendizaje y decisión para hacer sustentable a l</w:t>
      </w:r>
      <w:r w:rsidR="00D145E2" w:rsidRPr="00095F65">
        <w:rPr>
          <w:rFonts w:ascii="Arial" w:hAnsi="Arial" w:cs="Arial"/>
          <w:sz w:val="24"/>
          <w:szCs w:val="24"/>
          <w:lang w:eastAsia="es-AR"/>
        </w:rPr>
        <w:t xml:space="preserve">a organización </w:t>
      </w:r>
      <w:r w:rsidR="006E0E92" w:rsidRPr="00095F65">
        <w:rPr>
          <w:rFonts w:ascii="Arial" w:hAnsi="Arial" w:cs="Arial"/>
          <w:sz w:val="24"/>
          <w:szCs w:val="24"/>
          <w:lang w:eastAsia="es-AR"/>
        </w:rPr>
        <w:t>(</w:t>
      </w:r>
      <w:r w:rsidR="00DF5BFD" w:rsidRPr="00095F65">
        <w:rPr>
          <w:rFonts w:ascii="Arial" w:hAnsi="Arial" w:cs="Arial"/>
          <w:sz w:val="24"/>
          <w:szCs w:val="24"/>
          <w:lang w:eastAsia="es-AR"/>
        </w:rPr>
        <w:t>Blázquez</w:t>
      </w:r>
      <w:r w:rsidR="004A4C5D">
        <w:rPr>
          <w:rFonts w:ascii="Arial" w:hAnsi="Arial" w:cs="Arial"/>
          <w:sz w:val="24"/>
          <w:szCs w:val="24"/>
          <w:lang w:eastAsia="es-AR"/>
        </w:rPr>
        <w:t>,</w:t>
      </w:r>
      <w:r w:rsidR="005E7DCF" w:rsidRPr="00095F65">
        <w:rPr>
          <w:rFonts w:ascii="Arial" w:hAnsi="Arial" w:cs="Arial"/>
          <w:sz w:val="24"/>
          <w:szCs w:val="24"/>
          <w:lang w:eastAsia="es-AR"/>
        </w:rPr>
        <w:t>2006</w:t>
      </w:r>
      <w:r w:rsidR="00455012" w:rsidRPr="00095F65">
        <w:rPr>
          <w:rFonts w:ascii="Arial" w:hAnsi="Arial" w:cs="Arial"/>
          <w:sz w:val="24"/>
          <w:szCs w:val="24"/>
          <w:lang w:eastAsia="es-AR"/>
        </w:rPr>
        <w:t>)</w:t>
      </w:r>
      <w:r w:rsidR="00D427AB" w:rsidRPr="00095F65">
        <w:rPr>
          <w:rFonts w:ascii="Arial" w:hAnsi="Arial" w:cs="Arial"/>
          <w:sz w:val="24"/>
          <w:szCs w:val="24"/>
          <w:lang w:eastAsia="es-AR"/>
        </w:rPr>
        <w:t xml:space="preserve"> operó como un puente de integración y asociación </w:t>
      </w:r>
      <w:r w:rsidR="00942451" w:rsidRPr="00095F65">
        <w:rPr>
          <w:rFonts w:ascii="Arial" w:hAnsi="Arial" w:cs="Arial"/>
          <w:sz w:val="24"/>
          <w:szCs w:val="24"/>
          <w:lang w:eastAsia="es-AR"/>
        </w:rPr>
        <w:t xml:space="preserve">de las partes como pueden ser los tangibles e intangibles junto a los recursos, procesos y resultados. Esta orientación hacia </w:t>
      </w:r>
      <w:proofErr w:type="spellStart"/>
      <w:r w:rsidR="00942451" w:rsidRPr="00095F65">
        <w:rPr>
          <w:rFonts w:ascii="Arial" w:hAnsi="Arial" w:cs="Arial"/>
          <w:sz w:val="24"/>
          <w:szCs w:val="24"/>
          <w:lang w:eastAsia="es-AR"/>
        </w:rPr>
        <w:t>metasaberes</w:t>
      </w:r>
      <w:proofErr w:type="spellEnd"/>
      <w:r w:rsidR="00942451" w:rsidRPr="00095F65">
        <w:rPr>
          <w:rFonts w:ascii="Arial" w:hAnsi="Arial" w:cs="Arial"/>
          <w:sz w:val="24"/>
          <w:szCs w:val="24"/>
          <w:lang w:eastAsia="es-AR"/>
        </w:rPr>
        <w:t xml:space="preserve">, también se corresponde con la importancia de los </w:t>
      </w:r>
      <w:proofErr w:type="spellStart"/>
      <w:r w:rsidR="00942451" w:rsidRPr="00095F65">
        <w:rPr>
          <w:rFonts w:ascii="Arial" w:hAnsi="Arial" w:cs="Arial"/>
          <w:sz w:val="24"/>
          <w:szCs w:val="24"/>
          <w:lang w:eastAsia="es-AR"/>
        </w:rPr>
        <w:t>metainformación</w:t>
      </w:r>
      <w:proofErr w:type="spellEnd"/>
      <w:r w:rsidR="00942451" w:rsidRPr="00095F65">
        <w:rPr>
          <w:rFonts w:ascii="Arial" w:hAnsi="Arial" w:cs="Arial"/>
          <w:sz w:val="24"/>
          <w:szCs w:val="24"/>
          <w:lang w:eastAsia="es-AR"/>
        </w:rPr>
        <w:t xml:space="preserve"> y los </w:t>
      </w:r>
      <w:proofErr w:type="spellStart"/>
      <w:r w:rsidR="00942451" w:rsidRPr="00095F65">
        <w:rPr>
          <w:rFonts w:ascii="Arial" w:hAnsi="Arial" w:cs="Arial"/>
          <w:sz w:val="24"/>
          <w:szCs w:val="24"/>
          <w:lang w:eastAsia="es-AR"/>
        </w:rPr>
        <w:t>metaprocesos</w:t>
      </w:r>
      <w:proofErr w:type="spellEnd"/>
      <w:r w:rsidR="00942451" w:rsidRPr="00095F65">
        <w:rPr>
          <w:rFonts w:ascii="Arial" w:hAnsi="Arial" w:cs="Arial"/>
          <w:sz w:val="24"/>
          <w:szCs w:val="24"/>
          <w:lang w:eastAsia="es-AR"/>
        </w:rPr>
        <w:t xml:space="preserve"> “que son lo que gobiernan o determinan los procesos de primer nivel”</w:t>
      </w:r>
      <w:r w:rsidR="008F599C" w:rsidRPr="00095F65">
        <w:rPr>
          <w:rFonts w:ascii="Arial" w:hAnsi="Arial" w:cs="Arial"/>
          <w:sz w:val="24"/>
          <w:szCs w:val="24"/>
          <w:lang w:eastAsia="es-AR"/>
        </w:rPr>
        <w:t>.</w:t>
      </w:r>
      <w:r w:rsidR="00942451" w:rsidRPr="00095F65">
        <w:rPr>
          <w:rFonts w:ascii="Arial" w:hAnsi="Arial" w:cs="Arial"/>
          <w:sz w:val="24"/>
          <w:szCs w:val="24"/>
          <w:lang w:eastAsia="es-AR"/>
        </w:rPr>
        <w:t>García</w:t>
      </w:r>
      <w:r w:rsidR="00D145E2" w:rsidRPr="00095F65">
        <w:rPr>
          <w:rFonts w:ascii="Arial" w:hAnsi="Arial" w:cs="Arial"/>
          <w:sz w:val="24"/>
          <w:szCs w:val="24"/>
          <w:lang w:eastAsia="es-AR"/>
        </w:rPr>
        <w:t xml:space="preserve"> (</w:t>
      </w:r>
      <w:r w:rsidR="00942451" w:rsidRPr="00095F65">
        <w:rPr>
          <w:rFonts w:ascii="Arial" w:hAnsi="Arial" w:cs="Arial"/>
          <w:sz w:val="24"/>
          <w:szCs w:val="24"/>
          <w:lang w:eastAsia="es-AR"/>
        </w:rPr>
        <w:t>2006;</w:t>
      </w:r>
      <w:r w:rsidR="00D145E2" w:rsidRPr="00095F65">
        <w:rPr>
          <w:rFonts w:ascii="Arial" w:hAnsi="Arial" w:cs="Arial"/>
          <w:sz w:val="24"/>
          <w:szCs w:val="24"/>
          <w:lang w:eastAsia="es-AR"/>
        </w:rPr>
        <w:t xml:space="preserve"> p.</w:t>
      </w:r>
      <w:r w:rsidR="00942451" w:rsidRPr="00095F65">
        <w:rPr>
          <w:rFonts w:ascii="Arial" w:hAnsi="Arial" w:cs="Arial"/>
          <w:sz w:val="24"/>
          <w:szCs w:val="24"/>
          <w:lang w:eastAsia="es-AR"/>
        </w:rPr>
        <w:t xml:space="preserve"> 21</w:t>
      </w:r>
      <w:r w:rsidR="008F599C" w:rsidRPr="00095F65">
        <w:rPr>
          <w:rFonts w:ascii="Arial" w:hAnsi="Arial" w:cs="Arial"/>
          <w:sz w:val="24"/>
          <w:szCs w:val="24"/>
          <w:lang w:eastAsia="es-AR"/>
        </w:rPr>
        <w:t>)</w:t>
      </w:r>
    </w:p>
    <w:p w:rsidR="006B7BF0" w:rsidRPr="00095F65" w:rsidRDefault="00942451" w:rsidP="006B7BF0">
      <w:pPr>
        <w:spacing w:after="0" w:line="240" w:lineRule="auto"/>
        <w:ind w:right="113"/>
        <w:jc w:val="both"/>
        <w:rPr>
          <w:rFonts w:ascii="Arial" w:hAnsi="Arial" w:cs="Arial"/>
          <w:sz w:val="24"/>
          <w:szCs w:val="24"/>
        </w:rPr>
      </w:pPr>
      <w:r w:rsidRPr="00095F65">
        <w:rPr>
          <w:rFonts w:ascii="Arial" w:hAnsi="Arial" w:cs="Arial"/>
          <w:sz w:val="24"/>
          <w:szCs w:val="24"/>
          <w:lang w:eastAsia="es-AR"/>
        </w:rPr>
        <w:t>Es así como en l</w:t>
      </w:r>
      <w:r w:rsidR="00911B0D" w:rsidRPr="00095F65">
        <w:rPr>
          <w:rFonts w:ascii="Arial" w:hAnsi="Arial" w:cs="Arial"/>
          <w:sz w:val="24"/>
          <w:szCs w:val="24"/>
          <w:lang w:eastAsia="es-AR"/>
        </w:rPr>
        <w:t>os</w:t>
      </w:r>
      <w:r w:rsidRPr="00095F65">
        <w:rPr>
          <w:rFonts w:ascii="Arial" w:hAnsi="Arial" w:cs="Arial"/>
          <w:sz w:val="24"/>
          <w:szCs w:val="24"/>
          <w:lang w:eastAsia="es-AR"/>
        </w:rPr>
        <w:t xml:space="preserve"> proyecto</w:t>
      </w:r>
      <w:r w:rsidR="00911B0D" w:rsidRPr="00095F65">
        <w:rPr>
          <w:rFonts w:ascii="Arial" w:hAnsi="Arial" w:cs="Arial"/>
          <w:sz w:val="24"/>
          <w:szCs w:val="24"/>
          <w:lang w:eastAsia="es-AR"/>
        </w:rPr>
        <w:t>s</w:t>
      </w:r>
      <w:r w:rsidRPr="00095F65">
        <w:rPr>
          <w:rFonts w:ascii="Arial" w:hAnsi="Arial" w:cs="Arial"/>
          <w:sz w:val="24"/>
          <w:szCs w:val="24"/>
          <w:lang w:eastAsia="es-AR"/>
        </w:rPr>
        <w:t xml:space="preserve"> de investigación</w:t>
      </w:r>
      <w:r w:rsidR="00911B0D" w:rsidRPr="00095F65">
        <w:rPr>
          <w:rFonts w:ascii="Arial" w:hAnsi="Arial" w:cs="Arial"/>
          <w:sz w:val="24"/>
          <w:szCs w:val="24"/>
          <w:lang w:eastAsia="es-AR"/>
        </w:rPr>
        <w:t xml:space="preserve"> anteriores</w:t>
      </w:r>
      <w:r w:rsidRPr="00095F65">
        <w:rPr>
          <w:rFonts w:ascii="Arial" w:hAnsi="Arial" w:cs="Arial"/>
          <w:sz w:val="24"/>
          <w:szCs w:val="24"/>
          <w:lang w:eastAsia="es-AR"/>
        </w:rPr>
        <w:t xml:space="preserve"> se</w:t>
      </w:r>
      <w:r w:rsidR="006B7BF0" w:rsidRPr="00095F65">
        <w:rPr>
          <w:rFonts w:ascii="Arial" w:hAnsi="Arial" w:cs="Arial"/>
          <w:sz w:val="24"/>
          <w:szCs w:val="24"/>
          <w:lang w:eastAsia="es-AR"/>
        </w:rPr>
        <w:t xml:space="preserve"> logró diseñar</w:t>
      </w:r>
      <w:r w:rsidRPr="00095F65">
        <w:rPr>
          <w:rFonts w:ascii="Arial" w:hAnsi="Arial" w:cs="Arial"/>
          <w:sz w:val="24"/>
          <w:szCs w:val="24"/>
          <w:lang w:eastAsia="es-AR"/>
        </w:rPr>
        <w:t xml:space="preserve"> un metaproceso, proceso de proceso</w:t>
      </w:r>
      <w:r w:rsidR="006B7BF0" w:rsidRPr="00095F65">
        <w:rPr>
          <w:rFonts w:ascii="Arial" w:hAnsi="Arial" w:cs="Arial"/>
          <w:sz w:val="24"/>
          <w:szCs w:val="24"/>
          <w:lang w:eastAsia="es-AR"/>
        </w:rPr>
        <w:t>,</w:t>
      </w:r>
      <w:r w:rsidRPr="00095F65">
        <w:rPr>
          <w:rFonts w:ascii="Arial" w:hAnsi="Arial" w:cs="Arial"/>
          <w:sz w:val="24"/>
          <w:szCs w:val="24"/>
          <w:lang w:eastAsia="es-AR"/>
        </w:rPr>
        <w:t xml:space="preserve"> como una herramienta necesaria para promover estos enfoques de trazabilidad que</w:t>
      </w:r>
      <w:r w:rsidR="006B7BF0" w:rsidRPr="00095F65">
        <w:rPr>
          <w:rFonts w:ascii="Arial" w:hAnsi="Arial" w:cs="Arial"/>
          <w:sz w:val="24"/>
          <w:szCs w:val="24"/>
          <w:lang w:eastAsia="es-AR"/>
        </w:rPr>
        <w:t>derivó</w:t>
      </w:r>
      <w:r w:rsidR="00FE68C0" w:rsidRPr="00095F65">
        <w:rPr>
          <w:rFonts w:ascii="Arial" w:hAnsi="Arial" w:cs="Arial"/>
          <w:sz w:val="24"/>
          <w:szCs w:val="24"/>
          <w:lang w:eastAsia="es-AR"/>
        </w:rPr>
        <w:t xml:space="preserve"> en el diseño de una nueva herramienta</w:t>
      </w:r>
      <w:r w:rsidR="00CC205B" w:rsidRPr="00095F65">
        <w:rPr>
          <w:rFonts w:ascii="Arial" w:hAnsi="Arial" w:cs="Arial"/>
          <w:sz w:val="24"/>
          <w:szCs w:val="24"/>
          <w:lang w:eastAsia="es-AR"/>
        </w:rPr>
        <w:t>identificada</w:t>
      </w:r>
      <w:r w:rsidR="006B7BF0" w:rsidRPr="00095F65">
        <w:rPr>
          <w:rFonts w:ascii="Arial" w:hAnsi="Arial" w:cs="Arial"/>
          <w:sz w:val="24"/>
          <w:szCs w:val="24"/>
          <w:lang w:eastAsia="es-AR"/>
        </w:rPr>
        <w:t>que facilita el diagnostico organizacional como</w:t>
      </w:r>
      <w:r w:rsidR="00CC205B" w:rsidRPr="00095F65">
        <w:rPr>
          <w:rFonts w:ascii="Arial" w:hAnsi="Arial" w:cs="Arial"/>
          <w:sz w:val="24"/>
          <w:szCs w:val="24"/>
          <w:lang w:eastAsia="es-AR"/>
        </w:rPr>
        <w:t xml:space="preserve"> CORPRIC</w:t>
      </w:r>
      <w:r w:rsidR="006E0E92" w:rsidRPr="00095F65">
        <w:rPr>
          <w:rFonts w:ascii="Arial" w:hAnsi="Arial" w:cs="Arial"/>
          <w:sz w:val="24"/>
          <w:szCs w:val="24"/>
          <w:lang w:eastAsia="es-AR"/>
        </w:rPr>
        <w:t>(</w:t>
      </w:r>
      <w:r w:rsidR="002535D0" w:rsidRPr="00095F65">
        <w:rPr>
          <w:rFonts w:ascii="Arial" w:hAnsi="Arial" w:cs="Arial"/>
          <w:sz w:val="24"/>
          <w:szCs w:val="24"/>
          <w:lang w:eastAsia="es-AR"/>
        </w:rPr>
        <w:t>Blázquez</w:t>
      </w:r>
      <w:r w:rsidR="006E0E92" w:rsidRPr="00095F65">
        <w:rPr>
          <w:rFonts w:ascii="Arial" w:hAnsi="Arial" w:cs="Arial"/>
          <w:sz w:val="24"/>
          <w:szCs w:val="24"/>
          <w:lang w:eastAsia="es-AR"/>
        </w:rPr>
        <w:t xml:space="preserve">&amp; Amato </w:t>
      </w:r>
      <w:r w:rsidR="00A331EA" w:rsidRPr="00095F65">
        <w:rPr>
          <w:rFonts w:ascii="Arial" w:hAnsi="Arial" w:cs="Arial"/>
          <w:sz w:val="24"/>
          <w:szCs w:val="24"/>
          <w:lang w:eastAsia="es-AR"/>
        </w:rPr>
        <w:t>2011)</w:t>
      </w:r>
      <w:r w:rsidR="00CC205B" w:rsidRPr="00095F65">
        <w:rPr>
          <w:rFonts w:ascii="Arial" w:hAnsi="Arial" w:cs="Arial"/>
          <w:sz w:val="24"/>
          <w:szCs w:val="24"/>
          <w:lang w:eastAsia="es-AR"/>
        </w:rPr>
        <w:t>.</w:t>
      </w:r>
    </w:p>
    <w:p w:rsidR="006B7BF0" w:rsidRPr="00095F65" w:rsidRDefault="00455012" w:rsidP="006B7BF0">
      <w:pPr>
        <w:spacing w:after="0" w:line="240" w:lineRule="auto"/>
        <w:ind w:right="113"/>
        <w:jc w:val="both"/>
        <w:rPr>
          <w:rFonts w:ascii="Arial" w:hAnsi="Arial" w:cs="Arial"/>
          <w:sz w:val="24"/>
          <w:szCs w:val="24"/>
          <w:lang w:eastAsia="es-AR"/>
        </w:rPr>
      </w:pPr>
      <w:r w:rsidRPr="00095F65">
        <w:rPr>
          <w:rFonts w:ascii="Arial" w:hAnsi="Arial" w:cs="Arial"/>
          <w:sz w:val="24"/>
          <w:szCs w:val="24"/>
        </w:rPr>
        <w:lastRenderedPageBreak/>
        <w:t>E</w:t>
      </w:r>
      <w:r w:rsidR="00344D78" w:rsidRPr="00095F65">
        <w:rPr>
          <w:rFonts w:ascii="Arial" w:hAnsi="Arial" w:cs="Arial"/>
          <w:sz w:val="24"/>
          <w:szCs w:val="24"/>
        </w:rPr>
        <w:t xml:space="preserve">l CORPRIC </w:t>
      </w:r>
      <w:r w:rsidRPr="00095F65">
        <w:rPr>
          <w:rFonts w:ascii="Arial" w:hAnsi="Arial" w:cs="Arial"/>
          <w:sz w:val="24"/>
          <w:szCs w:val="24"/>
        </w:rPr>
        <w:t>está</w:t>
      </w:r>
      <w:r w:rsidR="00344D78" w:rsidRPr="00095F65">
        <w:rPr>
          <w:rFonts w:ascii="Arial" w:hAnsi="Arial" w:cs="Arial"/>
          <w:sz w:val="24"/>
          <w:szCs w:val="24"/>
        </w:rPr>
        <w:t xml:space="preserve"> constituido por</w:t>
      </w:r>
      <w:r w:rsidR="006B7BF0" w:rsidRPr="00095F65">
        <w:rPr>
          <w:rFonts w:ascii="Arial" w:hAnsi="Arial" w:cs="Arial"/>
          <w:sz w:val="24"/>
          <w:szCs w:val="24"/>
        </w:rPr>
        <w:t xml:space="preserve"> siete dimensiones relacionadas con</w:t>
      </w:r>
      <w:r w:rsidR="00344D78" w:rsidRPr="00095F65">
        <w:rPr>
          <w:rFonts w:ascii="Arial" w:hAnsi="Arial" w:cs="Arial"/>
          <w:sz w:val="24"/>
          <w:szCs w:val="24"/>
        </w:rPr>
        <w:t xml:space="preserve"> el Contexto uno, </w:t>
      </w:r>
      <w:r w:rsidR="006B7BF0" w:rsidRPr="00095F65">
        <w:rPr>
          <w:rFonts w:ascii="Arial" w:hAnsi="Arial" w:cs="Arial"/>
          <w:sz w:val="24"/>
          <w:szCs w:val="24"/>
        </w:rPr>
        <w:t xml:space="preserve">la </w:t>
      </w:r>
      <w:r w:rsidR="00344D78" w:rsidRPr="00095F65">
        <w:rPr>
          <w:rFonts w:ascii="Arial" w:hAnsi="Arial" w:cs="Arial"/>
          <w:sz w:val="24"/>
          <w:szCs w:val="24"/>
        </w:rPr>
        <w:t xml:space="preserve">Organización, </w:t>
      </w:r>
      <w:r w:rsidR="006B7BF0" w:rsidRPr="00095F65">
        <w:rPr>
          <w:rFonts w:ascii="Arial" w:hAnsi="Arial" w:cs="Arial"/>
          <w:sz w:val="24"/>
          <w:szCs w:val="24"/>
        </w:rPr>
        <w:t xml:space="preserve">los </w:t>
      </w:r>
      <w:r w:rsidR="00344D78" w:rsidRPr="00095F65">
        <w:rPr>
          <w:rFonts w:ascii="Arial" w:hAnsi="Arial" w:cs="Arial"/>
          <w:sz w:val="24"/>
          <w:szCs w:val="24"/>
        </w:rPr>
        <w:t xml:space="preserve">Recursos, </w:t>
      </w:r>
      <w:r w:rsidR="006B7BF0" w:rsidRPr="00095F65">
        <w:rPr>
          <w:rFonts w:ascii="Arial" w:hAnsi="Arial" w:cs="Arial"/>
          <w:sz w:val="24"/>
          <w:szCs w:val="24"/>
        </w:rPr>
        <w:t xml:space="preserve">los </w:t>
      </w:r>
      <w:r w:rsidR="00344D78" w:rsidRPr="00095F65">
        <w:rPr>
          <w:rFonts w:ascii="Arial" w:hAnsi="Arial" w:cs="Arial"/>
          <w:sz w:val="24"/>
          <w:szCs w:val="24"/>
        </w:rPr>
        <w:t xml:space="preserve">Procesos, </w:t>
      </w:r>
      <w:r w:rsidR="006B7BF0" w:rsidRPr="00095F65">
        <w:rPr>
          <w:rFonts w:ascii="Arial" w:hAnsi="Arial" w:cs="Arial"/>
          <w:sz w:val="24"/>
          <w:szCs w:val="24"/>
        </w:rPr>
        <w:t xml:space="preserve">los </w:t>
      </w:r>
      <w:r w:rsidR="00344D78" w:rsidRPr="00095F65">
        <w:rPr>
          <w:rFonts w:ascii="Arial" w:hAnsi="Arial" w:cs="Arial"/>
          <w:sz w:val="24"/>
          <w:szCs w:val="24"/>
        </w:rPr>
        <w:t xml:space="preserve">Resultados, </w:t>
      </w:r>
      <w:r w:rsidR="006B7BF0" w:rsidRPr="00095F65">
        <w:rPr>
          <w:rFonts w:ascii="Arial" w:hAnsi="Arial" w:cs="Arial"/>
          <w:sz w:val="24"/>
          <w:szCs w:val="24"/>
        </w:rPr>
        <w:t xml:space="preserve">el </w:t>
      </w:r>
      <w:r w:rsidR="00344D78" w:rsidRPr="00095F65">
        <w:rPr>
          <w:rFonts w:ascii="Arial" w:hAnsi="Arial" w:cs="Arial"/>
          <w:sz w:val="24"/>
          <w:szCs w:val="24"/>
        </w:rPr>
        <w:t>Impacto y un nuevo Contexto dos, de esta manera</w:t>
      </w:r>
      <w:r w:rsidRPr="00095F65">
        <w:rPr>
          <w:rFonts w:ascii="Arial" w:hAnsi="Arial" w:cs="Arial"/>
          <w:sz w:val="24"/>
          <w:szCs w:val="24"/>
        </w:rPr>
        <w:t xml:space="preserve"> los</w:t>
      </w:r>
      <w:r w:rsidR="00344D78" w:rsidRPr="00095F65">
        <w:rPr>
          <w:rFonts w:ascii="Arial" w:hAnsi="Arial" w:cs="Arial"/>
          <w:sz w:val="24"/>
          <w:szCs w:val="24"/>
        </w:rPr>
        <w:t xml:space="preserve"> diferentes contextos</w:t>
      </w:r>
      <w:r w:rsidR="006B7BF0" w:rsidRPr="00095F65">
        <w:rPr>
          <w:rFonts w:ascii="Arial" w:hAnsi="Arial" w:cs="Arial"/>
          <w:sz w:val="24"/>
          <w:szCs w:val="24"/>
        </w:rPr>
        <w:t xml:space="preserve"> asumen una dimensión de tiempo y </w:t>
      </w:r>
      <w:r w:rsidR="00344D78" w:rsidRPr="00095F65">
        <w:rPr>
          <w:rFonts w:ascii="Arial" w:hAnsi="Arial" w:cs="Arial"/>
          <w:sz w:val="24"/>
          <w:szCs w:val="24"/>
        </w:rPr>
        <w:t xml:space="preserve">el resto de las etapas </w:t>
      </w:r>
      <w:r w:rsidRPr="00095F65">
        <w:rPr>
          <w:rFonts w:ascii="Arial" w:hAnsi="Arial" w:cs="Arial"/>
          <w:sz w:val="24"/>
          <w:szCs w:val="24"/>
        </w:rPr>
        <w:t xml:space="preserve">están definidas en la dimensión espacio. </w:t>
      </w:r>
      <w:r w:rsidR="0045186A" w:rsidRPr="00095F65">
        <w:rPr>
          <w:rFonts w:ascii="Arial" w:hAnsi="Arial" w:cs="Arial"/>
          <w:sz w:val="24"/>
          <w:szCs w:val="24"/>
          <w:lang w:eastAsia="es-AR"/>
        </w:rPr>
        <w:t>El CORPRIC</w:t>
      </w:r>
      <w:r w:rsidR="006B7BF0" w:rsidRPr="00095F65">
        <w:rPr>
          <w:rFonts w:ascii="Arial" w:hAnsi="Arial" w:cs="Arial"/>
          <w:sz w:val="24"/>
          <w:szCs w:val="24"/>
          <w:lang w:eastAsia="es-AR"/>
        </w:rPr>
        <w:t>,</w:t>
      </w:r>
      <w:r w:rsidR="0045186A" w:rsidRPr="00095F65">
        <w:rPr>
          <w:rFonts w:ascii="Arial" w:hAnsi="Arial" w:cs="Arial"/>
          <w:sz w:val="24"/>
          <w:szCs w:val="24"/>
          <w:lang w:eastAsia="es-AR"/>
        </w:rPr>
        <w:t xml:space="preserve"> de acuerdo a </w:t>
      </w:r>
      <w:proofErr w:type="spellStart"/>
      <w:r w:rsidR="0045186A" w:rsidRPr="00095F65">
        <w:rPr>
          <w:rFonts w:ascii="Arial" w:hAnsi="Arial" w:cs="Arial"/>
          <w:sz w:val="24"/>
          <w:szCs w:val="24"/>
          <w:lang w:eastAsia="es-AR"/>
        </w:rPr>
        <w:t>Rescher</w:t>
      </w:r>
      <w:proofErr w:type="spellEnd"/>
      <w:r w:rsidR="0045186A" w:rsidRPr="00095F65">
        <w:rPr>
          <w:rFonts w:ascii="Arial" w:hAnsi="Arial" w:cs="Arial"/>
          <w:sz w:val="24"/>
          <w:szCs w:val="24"/>
          <w:lang w:eastAsia="es-AR"/>
        </w:rPr>
        <w:t xml:space="preserve"> (1981)</w:t>
      </w:r>
      <w:r w:rsidR="006B7BF0" w:rsidRPr="00095F65">
        <w:rPr>
          <w:rFonts w:ascii="Arial" w:hAnsi="Arial" w:cs="Arial"/>
          <w:sz w:val="24"/>
          <w:szCs w:val="24"/>
          <w:lang w:eastAsia="es-AR"/>
        </w:rPr>
        <w:t>, constituiría</w:t>
      </w:r>
      <w:r w:rsidR="0045186A" w:rsidRPr="00095F65">
        <w:rPr>
          <w:rFonts w:ascii="Arial" w:hAnsi="Arial" w:cs="Arial"/>
          <w:sz w:val="24"/>
          <w:szCs w:val="24"/>
          <w:lang w:eastAsia="es-AR"/>
        </w:rPr>
        <w:t xml:space="preserve"> “un todo arquitectónico, de acuerdo con los fines de la razón”</w:t>
      </w:r>
      <w:r w:rsidR="006B7BF0" w:rsidRPr="00095F65">
        <w:rPr>
          <w:rFonts w:ascii="Arial" w:hAnsi="Arial" w:cs="Arial"/>
          <w:sz w:val="24"/>
          <w:szCs w:val="24"/>
          <w:lang w:eastAsia="es-AR"/>
        </w:rPr>
        <w:t>.</w:t>
      </w:r>
      <w:r w:rsidR="0045186A" w:rsidRPr="00095F65">
        <w:rPr>
          <w:rFonts w:ascii="Arial" w:hAnsi="Arial" w:cs="Arial"/>
          <w:sz w:val="24"/>
          <w:szCs w:val="24"/>
          <w:lang w:eastAsia="es-AR"/>
        </w:rPr>
        <w:t xml:space="preserve"> En tal sentido</w:t>
      </w:r>
      <w:r w:rsidR="006B7BF0" w:rsidRPr="00095F65">
        <w:rPr>
          <w:rFonts w:ascii="Arial" w:hAnsi="Arial" w:cs="Arial"/>
          <w:sz w:val="24"/>
          <w:szCs w:val="24"/>
          <w:lang w:eastAsia="es-AR"/>
        </w:rPr>
        <w:t>,</w:t>
      </w:r>
      <w:r w:rsidR="0045186A" w:rsidRPr="00095F65">
        <w:rPr>
          <w:rFonts w:ascii="Arial" w:hAnsi="Arial" w:cs="Arial"/>
          <w:sz w:val="24"/>
          <w:szCs w:val="24"/>
          <w:lang w:eastAsia="es-AR"/>
        </w:rPr>
        <w:t xml:space="preserve"> cumple con las reglas mínimas de sistematicidad tales como la totalidad, integridad, cohes</w:t>
      </w:r>
      <w:r w:rsidR="006B7BF0" w:rsidRPr="00095F65">
        <w:rPr>
          <w:rFonts w:ascii="Arial" w:hAnsi="Arial" w:cs="Arial"/>
          <w:sz w:val="24"/>
          <w:szCs w:val="24"/>
          <w:lang w:eastAsia="es-AR"/>
        </w:rPr>
        <w:t>ión, autosuficiencia, apoyo recí</w:t>
      </w:r>
      <w:r w:rsidR="0045186A" w:rsidRPr="00095F65">
        <w:rPr>
          <w:rFonts w:ascii="Arial" w:hAnsi="Arial" w:cs="Arial"/>
          <w:sz w:val="24"/>
          <w:szCs w:val="24"/>
          <w:lang w:eastAsia="es-AR"/>
        </w:rPr>
        <w:t>proco y unidad, regularidad y eficacia funcional.</w:t>
      </w:r>
    </w:p>
    <w:p w:rsidR="00911B0D" w:rsidRPr="00095F65" w:rsidRDefault="0066363C" w:rsidP="00911B0D">
      <w:pPr>
        <w:spacing w:after="0" w:line="240" w:lineRule="auto"/>
        <w:ind w:right="113"/>
        <w:jc w:val="both"/>
        <w:rPr>
          <w:rFonts w:ascii="Arial" w:hAnsi="Arial" w:cs="Arial"/>
          <w:sz w:val="24"/>
          <w:szCs w:val="24"/>
        </w:rPr>
      </w:pPr>
      <w:r w:rsidRPr="00095F65">
        <w:rPr>
          <w:rFonts w:ascii="Arial" w:hAnsi="Arial" w:cs="Arial"/>
          <w:sz w:val="24"/>
          <w:szCs w:val="24"/>
        </w:rPr>
        <w:t xml:space="preserve">No obstante este marco </w:t>
      </w:r>
      <w:r w:rsidR="00F14949" w:rsidRPr="00095F65">
        <w:rPr>
          <w:rFonts w:ascii="Arial" w:hAnsi="Arial" w:cs="Arial"/>
          <w:sz w:val="24"/>
          <w:szCs w:val="24"/>
        </w:rPr>
        <w:t>teórico</w:t>
      </w:r>
      <w:r w:rsidRPr="00095F65">
        <w:rPr>
          <w:rFonts w:ascii="Arial" w:hAnsi="Arial" w:cs="Arial"/>
          <w:sz w:val="24"/>
          <w:szCs w:val="24"/>
        </w:rPr>
        <w:t xml:space="preserve"> fundado </w:t>
      </w:r>
      <w:r w:rsidR="00911B0D" w:rsidRPr="00095F65">
        <w:rPr>
          <w:rFonts w:ascii="Arial" w:hAnsi="Arial" w:cs="Arial"/>
          <w:sz w:val="24"/>
          <w:szCs w:val="24"/>
        </w:rPr>
        <w:t xml:space="preserve">se determinó la necesidad de ser </w:t>
      </w:r>
      <w:r w:rsidRPr="00095F65">
        <w:rPr>
          <w:rFonts w:ascii="Arial" w:hAnsi="Arial" w:cs="Arial"/>
          <w:sz w:val="24"/>
          <w:szCs w:val="24"/>
        </w:rPr>
        <w:t>contrastado con l</w:t>
      </w:r>
      <w:r w:rsidR="00911B0D" w:rsidRPr="00095F65">
        <w:rPr>
          <w:rFonts w:ascii="Arial" w:hAnsi="Arial" w:cs="Arial"/>
          <w:sz w:val="24"/>
          <w:szCs w:val="24"/>
        </w:rPr>
        <w:t xml:space="preserve">a realidad y es por ello que surge este proyecto de </w:t>
      </w:r>
      <w:r w:rsidRPr="00095F65">
        <w:rPr>
          <w:rFonts w:ascii="Arial" w:hAnsi="Arial" w:cs="Arial"/>
          <w:sz w:val="24"/>
          <w:szCs w:val="24"/>
        </w:rPr>
        <w:t xml:space="preserve">investigación </w:t>
      </w:r>
      <w:r w:rsidR="00911B0D" w:rsidRPr="00095F65">
        <w:rPr>
          <w:rFonts w:ascii="Arial" w:hAnsi="Arial" w:cs="Arial"/>
          <w:sz w:val="24"/>
          <w:szCs w:val="24"/>
        </w:rPr>
        <w:t xml:space="preserve">(2012-2013) en el cual </w:t>
      </w:r>
      <w:r w:rsidRPr="00095F65">
        <w:rPr>
          <w:rFonts w:ascii="Arial" w:hAnsi="Arial" w:cs="Arial"/>
          <w:sz w:val="24"/>
          <w:szCs w:val="24"/>
        </w:rPr>
        <w:t>la defin</w:t>
      </w:r>
      <w:r w:rsidR="00911B0D" w:rsidRPr="00095F65">
        <w:rPr>
          <w:rFonts w:ascii="Arial" w:hAnsi="Arial" w:cs="Arial"/>
          <w:sz w:val="24"/>
          <w:szCs w:val="24"/>
        </w:rPr>
        <w:t>ición del problema se identificócon</w:t>
      </w:r>
      <w:r w:rsidRPr="00095F65">
        <w:rPr>
          <w:rFonts w:ascii="Arial" w:hAnsi="Arial" w:cs="Arial"/>
          <w:sz w:val="24"/>
          <w:szCs w:val="24"/>
        </w:rPr>
        <w:t xml:space="preserve"> que la a</w:t>
      </w:r>
      <w:r w:rsidR="00911B0D" w:rsidRPr="00095F65">
        <w:rPr>
          <w:rFonts w:ascii="Arial" w:hAnsi="Arial" w:cs="Arial"/>
          <w:sz w:val="24"/>
          <w:szCs w:val="24"/>
        </w:rPr>
        <w:t>plicación del CORPRIC se mostraba</w:t>
      </w:r>
      <w:r w:rsidRPr="00095F65">
        <w:rPr>
          <w:rFonts w:ascii="Arial" w:hAnsi="Arial" w:cs="Arial"/>
          <w:sz w:val="24"/>
          <w:szCs w:val="24"/>
        </w:rPr>
        <w:t xml:space="preserve"> como una herramienta efectiva y superadora de las herramientas actuales utilizadas en el </w:t>
      </w:r>
      <w:r w:rsidR="00F14949" w:rsidRPr="00095F65">
        <w:rPr>
          <w:rFonts w:ascii="Arial" w:hAnsi="Arial" w:cs="Arial"/>
          <w:sz w:val="24"/>
          <w:szCs w:val="24"/>
        </w:rPr>
        <w:t>diagnostico</w:t>
      </w:r>
      <w:r w:rsidRPr="00095F65">
        <w:rPr>
          <w:rFonts w:ascii="Arial" w:hAnsi="Arial" w:cs="Arial"/>
          <w:sz w:val="24"/>
          <w:szCs w:val="24"/>
        </w:rPr>
        <w:t xml:space="preserve"> organizacional</w:t>
      </w:r>
      <w:r w:rsidR="00911B0D" w:rsidRPr="00095F65">
        <w:rPr>
          <w:rFonts w:ascii="Arial" w:hAnsi="Arial" w:cs="Arial"/>
          <w:sz w:val="24"/>
          <w:szCs w:val="24"/>
        </w:rPr>
        <w:t xml:space="preserve"> pero era necesaria su validación teórica e instrumental</w:t>
      </w:r>
      <w:r w:rsidRPr="00095F65">
        <w:rPr>
          <w:rFonts w:ascii="Arial" w:hAnsi="Arial" w:cs="Arial"/>
          <w:sz w:val="24"/>
          <w:szCs w:val="24"/>
        </w:rPr>
        <w:t>.</w:t>
      </w:r>
    </w:p>
    <w:p w:rsidR="00253C7B" w:rsidRPr="00095F65" w:rsidRDefault="00253C7B" w:rsidP="00911B0D">
      <w:pPr>
        <w:spacing w:after="0"/>
        <w:jc w:val="both"/>
        <w:rPr>
          <w:rFonts w:ascii="Arial" w:hAnsi="Arial" w:cs="Arial"/>
          <w:b/>
          <w:sz w:val="24"/>
          <w:szCs w:val="24"/>
          <w:u w:val="single"/>
        </w:rPr>
      </w:pPr>
    </w:p>
    <w:p w:rsidR="00911B0D" w:rsidRPr="00911B0D" w:rsidRDefault="00911B0D" w:rsidP="00911B0D">
      <w:pPr>
        <w:spacing w:after="0"/>
        <w:jc w:val="both"/>
        <w:rPr>
          <w:rFonts w:ascii="Arial" w:hAnsi="Arial" w:cs="Arial"/>
          <w:b/>
          <w:sz w:val="24"/>
          <w:szCs w:val="24"/>
          <w:u w:val="single"/>
        </w:rPr>
      </w:pPr>
      <w:r w:rsidRPr="00911B0D">
        <w:rPr>
          <w:rFonts w:ascii="Arial" w:hAnsi="Arial" w:cs="Arial"/>
          <w:b/>
          <w:sz w:val="24"/>
          <w:szCs w:val="24"/>
          <w:u w:val="single"/>
        </w:rPr>
        <w:t>Desarrollo</w:t>
      </w:r>
    </w:p>
    <w:p w:rsidR="00253C7B" w:rsidRDefault="00253C7B" w:rsidP="00911B0D">
      <w:pPr>
        <w:spacing w:after="0"/>
        <w:jc w:val="both"/>
        <w:rPr>
          <w:rFonts w:ascii="Arial" w:hAnsi="Arial" w:cs="Arial"/>
          <w:b/>
          <w:sz w:val="24"/>
          <w:szCs w:val="24"/>
        </w:rPr>
      </w:pPr>
    </w:p>
    <w:p w:rsidR="007E01D6" w:rsidRPr="007E01D6" w:rsidRDefault="007E01D6" w:rsidP="00911B0D">
      <w:pPr>
        <w:spacing w:after="0"/>
        <w:jc w:val="both"/>
        <w:rPr>
          <w:rFonts w:ascii="Arial" w:hAnsi="Arial" w:cs="Arial"/>
          <w:b/>
          <w:sz w:val="24"/>
          <w:szCs w:val="24"/>
        </w:rPr>
      </w:pPr>
      <w:r w:rsidRPr="007E01D6">
        <w:rPr>
          <w:rFonts w:ascii="Arial" w:hAnsi="Arial" w:cs="Arial"/>
          <w:b/>
          <w:sz w:val="24"/>
          <w:szCs w:val="24"/>
        </w:rPr>
        <w:t>Los objetivos e hipótesis que guiaron la investigación</w:t>
      </w:r>
    </w:p>
    <w:p w:rsidR="00911B0D" w:rsidRPr="00911B0D" w:rsidRDefault="00911B0D" w:rsidP="00911B0D">
      <w:pPr>
        <w:spacing w:after="0"/>
        <w:jc w:val="both"/>
        <w:rPr>
          <w:rFonts w:ascii="Arial" w:hAnsi="Arial" w:cs="Arial"/>
          <w:sz w:val="24"/>
          <w:szCs w:val="24"/>
        </w:rPr>
      </w:pPr>
      <w:r>
        <w:rPr>
          <w:rFonts w:ascii="Arial" w:hAnsi="Arial" w:cs="Arial"/>
          <w:sz w:val="24"/>
          <w:szCs w:val="24"/>
        </w:rPr>
        <w:t>El o</w:t>
      </w:r>
      <w:r w:rsidRPr="00911B0D">
        <w:rPr>
          <w:rFonts w:ascii="Arial" w:hAnsi="Arial" w:cs="Arial"/>
          <w:sz w:val="24"/>
          <w:szCs w:val="24"/>
        </w:rPr>
        <w:t>bjetivo principal</w:t>
      </w:r>
      <w:r>
        <w:rPr>
          <w:rFonts w:ascii="Arial" w:hAnsi="Arial" w:cs="Arial"/>
          <w:sz w:val="24"/>
          <w:szCs w:val="24"/>
        </w:rPr>
        <w:t xml:space="preserve"> del proyecto de investigación fue “v</w:t>
      </w:r>
      <w:r w:rsidRPr="00911B0D">
        <w:rPr>
          <w:rFonts w:ascii="Arial" w:hAnsi="Arial" w:cs="Arial"/>
          <w:sz w:val="24"/>
          <w:szCs w:val="24"/>
        </w:rPr>
        <w:t>alidar el uso del CORPRIC en diferentes empresas como un instrumento de diagnóstico organizacional que optimiza la gestión de los intangibles, la determinación de nuevos indicadores y su posterior control integrado de gestión</w:t>
      </w:r>
      <w:r>
        <w:rPr>
          <w:rFonts w:ascii="Arial" w:hAnsi="Arial" w:cs="Arial"/>
          <w:sz w:val="24"/>
          <w:szCs w:val="24"/>
        </w:rPr>
        <w:t>”</w:t>
      </w:r>
      <w:r w:rsidRPr="00911B0D">
        <w:rPr>
          <w:rFonts w:ascii="Arial" w:hAnsi="Arial" w:cs="Arial"/>
          <w:sz w:val="24"/>
          <w:szCs w:val="24"/>
        </w:rPr>
        <w:t>.</w:t>
      </w:r>
      <w:r>
        <w:rPr>
          <w:rFonts w:ascii="Arial" w:hAnsi="Arial" w:cs="Arial"/>
          <w:sz w:val="24"/>
          <w:szCs w:val="24"/>
        </w:rPr>
        <w:t xml:space="preserve"> Para lograrlo se propusieron los siguientes o</w:t>
      </w:r>
      <w:r w:rsidRPr="00911B0D">
        <w:rPr>
          <w:rFonts w:ascii="Arial" w:hAnsi="Arial" w:cs="Arial"/>
          <w:sz w:val="24"/>
          <w:szCs w:val="24"/>
        </w:rPr>
        <w:t>bjetivos secundarios</w:t>
      </w:r>
      <w:r>
        <w:rPr>
          <w:rFonts w:ascii="Arial" w:hAnsi="Arial" w:cs="Arial"/>
          <w:sz w:val="24"/>
          <w:szCs w:val="24"/>
        </w:rPr>
        <w:t>:</w:t>
      </w:r>
    </w:p>
    <w:p w:rsidR="00911B0D" w:rsidRDefault="00911B0D" w:rsidP="002E05B8">
      <w:pPr>
        <w:pStyle w:val="Prrafodelista"/>
        <w:numPr>
          <w:ilvl w:val="0"/>
          <w:numId w:val="11"/>
        </w:numPr>
        <w:spacing w:after="0"/>
        <w:ind w:left="567" w:hanging="207"/>
        <w:jc w:val="both"/>
        <w:rPr>
          <w:rFonts w:ascii="Arial" w:hAnsi="Arial" w:cs="Arial"/>
          <w:sz w:val="24"/>
          <w:szCs w:val="24"/>
        </w:rPr>
      </w:pPr>
      <w:r w:rsidRPr="00911B0D">
        <w:rPr>
          <w:rFonts w:ascii="Arial" w:hAnsi="Arial" w:cs="Arial"/>
          <w:sz w:val="24"/>
          <w:szCs w:val="24"/>
        </w:rPr>
        <w:t>Identificar similitudes y diferencias en la aplicación del CORPRIC en distintos tipos de actividades económicas.</w:t>
      </w:r>
    </w:p>
    <w:p w:rsidR="00911B0D" w:rsidRDefault="00911B0D" w:rsidP="002E05B8">
      <w:pPr>
        <w:pStyle w:val="Prrafodelista"/>
        <w:numPr>
          <w:ilvl w:val="0"/>
          <w:numId w:val="11"/>
        </w:numPr>
        <w:spacing w:after="0"/>
        <w:ind w:left="567" w:hanging="207"/>
        <w:jc w:val="both"/>
        <w:rPr>
          <w:rFonts w:ascii="Arial" w:hAnsi="Arial" w:cs="Arial"/>
          <w:sz w:val="24"/>
          <w:szCs w:val="24"/>
        </w:rPr>
      </w:pPr>
      <w:r w:rsidRPr="00911B0D">
        <w:rPr>
          <w:rFonts w:ascii="Arial" w:hAnsi="Arial" w:cs="Arial"/>
          <w:sz w:val="24"/>
          <w:szCs w:val="24"/>
        </w:rPr>
        <w:t>Analizar las fortalezas y debilidades de la aplicación del CORPRIC según los diferentes tipos de organizaciones.</w:t>
      </w:r>
    </w:p>
    <w:p w:rsidR="00911B0D" w:rsidRDefault="00911B0D" w:rsidP="002E05B8">
      <w:pPr>
        <w:pStyle w:val="Prrafodelista"/>
        <w:numPr>
          <w:ilvl w:val="0"/>
          <w:numId w:val="11"/>
        </w:numPr>
        <w:spacing w:after="0"/>
        <w:ind w:left="567" w:hanging="207"/>
        <w:jc w:val="both"/>
        <w:rPr>
          <w:rFonts w:ascii="Arial" w:hAnsi="Arial" w:cs="Arial"/>
          <w:sz w:val="24"/>
          <w:szCs w:val="24"/>
        </w:rPr>
      </w:pPr>
      <w:r w:rsidRPr="00911B0D">
        <w:rPr>
          <w:rFonts w:ascii="Arial" w:hAnsi="Arial" w:cs="Arial"/>
          <w:sz w:val="24"/>
          <w:szCs w:val="24"/>
        </w:rPr>
        <w:t>Abordar la presencia de los factores intangibles no tradicionales a partir de las nuevas taxonomías en la finalidad de  mejorar la función del Control de Gestión.</w:t>
      </w:r>
    </w:p>
    <w:p w:rsidR="00911B0D" w:rsidRDefault="00911B0D" w:rsidP="002E05B8">
      <w:pPr>
        <w:pStyle w:val="Prrafodelista"/>
        <w:numPr>
          <w:ilvl w:val="0"/>
          <w:numId w:val="11"/>
        </w:numPr>
        <w:spacing w:after="0"/>
        <w:ind w:left="567" w:hanging="207"/>
        <w:jc w:val="both"/>
        <w:rPr>
          <w:rFonts w:ascii="Arial" w:hAnsi="Arial" w:cs="Arial"/>
          <w:sz w:val="24"/>
          <w:szCs w:val="24"/>
        </w:rPr>
      </w:pPr>
      <w:r>
        <w:rPr>
          <w:rFonts w:ascii="Arial" w:hAnsi="Arial" w:cs="Arial"/>
          <w:sz w:val="24"/>
          <w:szCs w:val="24"/>
        </w:rPr>
        <w:t>Generar un enfoque integrado</w:t>
      </w:r>
      <w:r w:rsidRPr="00911B0D">
        <w:rPr>
          <w:rFonts w:ascii="Arial" w:hAnsi="Arial" w:cs="Arial"/>
          <w:sz w:val="24"/>
          <w:szCs w:val="24"/>
        </w:rPr>
        <w:t xml:space="preserve"> de gestión desde la perspectiva de la imagen y la rentabilidad para hacer sustentables las organizaciones.</w:t>
      </w:r>
    </w:p>
    <w:p w:rsidR="00911B0D" w:rsidRDefault="00911B0D" w:rsidP="002E05B8">
      <w:pPr>
        <w:pStyle w:val="Prrafodelista"/>
        <w:numPr>
          <w:ilvl w:val="0"/>
          <w:numId w:val="11"/>
        </w:numPr>
        <w:spacing w:after="0"/>
        <w:ind w:left="567" w:hanging="207"/>
        <w:jc w:val="both"/>
        <w:rPr>
          <w:rFonts w:ascii="Arial" w:hAnsi="Arial" w:cs="Arial"/>
          <w:sz w:val="24"/>
          <w:szCs w:val="24"/>
        </w:rPr>
      </w:pPr>
      <w:r w:rsidRPr="00911B0D">
        <w:rPr>
          <w:rFonts w:ascii="Arial" w:hAnsi="Arial" w:cs="Arial"/>
          <w:sz w:val="24"/>
          <w:szCs w:val="24"/>
        </w:rPr>
        <w:t>Promover el estudio de los nuevos enfoques en la formación disciplinar.</w:t>
      </w:r>
    </w:p>
    <w:p w:rsidR="0066363C" w:rsidRPr="00911B0D" w:rsidRDefault="00911B0D" w:rsidP="00911B0D">
      <w:pPr>
        <w:spacing w:after="0"/>
        <w:jc w:val="both"/>
        <w:rPr>
          <w:rFonts w:ascii="Arial" w:hAnsi="Arial" w:cs="Arial"/>
          <w:sz w:val="24"/>
          <w:szCs w:val="24"/>
        </w:rPr>
      </w:pPr>
      <w:r>
        <w:rPr>
          <w:rFonts w:ascii="Arial" w:hAnsi="Arial" w:cs="Arial"/>
          <w:sz w:val="24"/>
          <w:szCs w:val="24"/>
        </w:rPr>
        <w:t>L</w:t>
      </w:r>
      <w:r w:rsidR="0066363C" w:rsidRPr="00911B0D">
        <w:rPr>
          <w:rFonts w:ascii="Arial" w:hAnsi="Arial" w:cs="Arial"/>
          <w:sz w:val="24"/>
          <w:szCs w:val="24"/>
        </w:rPr>
        <w:t>as hipótesis de trabajo</w:t>
      </w:r>
      <w:r>
        <w:rPr>
          <w:rFonts w:ascii="Arial" w:hAnsi="Arial" w:cs="Arial"/>
          <w:sz w:val="24"/>
          <w:szCs w:val="24"/>
        </w:rPr>
        <w:t xml:space="preserve"> fueron las siguientes:</w:t>
      </w:r>
    </w:p>
    <w:p w:rsidR="00911B0D" w:rsidRDefault="00911B0D" w:rsidP="00911B0D">
      <w:pPr>
        <w:pStyle w:val="NormalWeb"/>
        <w:spacing w:before="0" w:beforeAutospacing="0" w:after="0" w:afterAutospacing="0"/>
        <w:ind w:left="567"/>
        <w:jc w:val="both"/>
        <w:rPr>
          <w:rFonts w:ascii="Arial" w:hAnsi="Arial" w:cs="Arial"/>
        </w:rPr>
      </w:pPr>
      <w:r>
        <w:rPr>
          <w:rFonts w:ascii="Arial" w:hAnsi="Arial" w:cs="Arial"/>
        </w:rPr>
        <w:t>H</w:t>
      </w:r>
      <w:r w:rsidRPr="007E01D6">
        <w:rPr>
          <w:rFonts w:ascii="Arial" w:hAnsi="Arial" w:cs="Arial"/>
          <w:vertAlign w:val="subscript"/>
        </w:rPr>
        <w:t>1</w:t>
      </w:r>
      <w:r>
        <w:rPr>
          <w:rFonts w:ascii="Arial" w:hAnsi="Arial" w:cs="Arial"/>
        </w:rPr>
        <w:t>:</w:t>
      </w:r>
      <w:r w:rsidR="0066363C" w:rsidRPr="00FA5FF6">
        <w:rPr>
          <w:rFonts w:ascii="Arial" w:hAnsi="Arial" w:cs="Arial"/>
        </w:rPr>
        <w:t xml:space="preserve"> El esquema de diagnóstico organizacional CORPRIC puede ser aplicado a diferentes tipos de empresas.</w:t>
      </w:r>
    </w:p>
    <w:p w:rsidR="0066363C" w:rsidRPr="00FA5FF6" w:rsidRDefault="00911B0D" w:rsidP="00911B0D">
      <w:pPr>
        <w:pStyle w:val="NormalWeb"/>
        <w:spacing w:before="0" w:beforeAutospacing="0" w:after="0" w:afterAutospacing="0"/>
        <w:ind w:left="567"/>
        <w:jc w:val="both"/>
        <w:rPr>
          <w:rFonts w:ascii="Arial" w:hAnsi="Arial" w:cs="Arial"/>
        </w:rPr>
      </w:pPr>
      <w:r>
        <w:rPr>
          <w:rFonts w:ascii="Arial" w:hAnsi="Arial" w:cs="Arial"/>
        </w:rPr>
        <w:t>H</w:t>
      </w:r>
      <w:r w:rsidRPr="007E01D6">
        <w:rPr>
          <w:rFonts w:ascii="Arial" w:hAnsi="Arial" w:cs="Arial"/>
          <w:vertAlign w:val="subscript"/>
        </w:rPr>
        <w:t>2</w:t>
      </w:r>
      <w:r>
        <w:rPr>
          <w:rFonts w:ascii="Arial" w:hAnsi="Arial" w:cs="Arial"/>
        </w:rPr>
        <w:t>:</w:t>
      </w:r>
      <w:r w:rsidR="0066363C" w:rsidRPr="00FA5FF6">
        <w:rPr>
          <w:rFonts w:ascii="Arial" w:hAnsi="Arial" w:cs="Arial"/>
        </w:rPr>
        <w:t xml:space="preserve"> La aplicación del CORPRIC a las organizaciones, promueve un análisis más  integrador y abarcativo que las herramientas tradicionales</w:t>
      </w:r>
      <w:r>
        <w:rPr>
          <w:rFonts w:ascii="Arial" w:hAnsi="Arial" w:cs="Arial"/>
        </w:rPr>
        <w:t>.</w:t>
      </w:r>
    </w:p>
    <w:p w:rsidR="0066363C" w:rsidRPr="00FA5FF6" w:rsidRDefault="0066363C" w:rsidP="00911B0D">
      <w:pPr>
        <w:pStyle w:val="NormalWeb"/>
        <w:spacing w:before="0" w:beforeAutospacing="0" w:after="0" w:afterAutospacing="0"/>
        <w:ind w:left="567"/>
        <w:jc w:val="both"/>
        <w:rPr>
          <w:rFonts w:ascii="Arial" w:hAnsi="Arial" w:cs="Arial"/>
        </w:rPr>
      </w:pPr>
      <w:r w:rsidRPr="00FA5FF6">
        <w:rPr>
          <w:rFonts w:ascii="Arial" w:hAnsi="Arial" w:cs="Arial"/>
        </w:rPr>
        <w:t>H</w:t>
      </w:r>
      <w:r w:rsidRPr="007E01D6">
        <w:rPr>
          <w:rFonts w:ascii="Arial" w:hAnsi="Arial" w:cs="Arial"/>
          <w:vertAlign w:val="subscript"/>
        </w:rPr>
        <w:t>3</w:t>
      </w:r>
      <w:r w:rsidRPr="00FA5FF6">
        <w:rPr>
          <w:rFonts w:ascii="Arial" w:hAnsi="Arial" w:cs="Arial"/>
        </w:rPr>
        <w:t xml:space="preserve">: La utilización del CORPRIC para el análisis de las empresas facilita la identificación de nuevos indicadores para el control de gestión.  </w:t>
      </w:r>
    </w:p>
    <w:p w:rsidR="0066363C" w:rsidRPr="00FA5FF6" w:rsidRDefault="0066363C" w:rsidP="00911B0D">
      <w:pPr>
        <w:pStyle w:val="NormalWeb"/>
        <w:spacing w:before="0" w:beforeAutospacing="0" w:after="0" w:afterAutospacing="0"/>
        <w:ind w:left="567"/>
        <w:jc w:val="both"/>
        <w:rPr>
          <w:rFonts w:ascii="Arial" w:hAnsi="Arial" w:cs="Arial"/>
        </w:rPr>
      </w:pPr>
      <w:r w:rsidRPr="00FA5FF6">
        <w:rPr>
          <w:rFonts w:ascii="Arial" w:hAnsi="Arial" w:cs="Arial"/>
        </w:rPr>
        <w:t>H</w:t>
      </w:r>
      <w:r w:rsidRPr="007E01D6">
        <w:rPr>
          <w:rFonts w:ascii="Arial" w:hAnsi="Arial" w:cs="Arial"/>
          <w:vertAlign w:val="subscript"/>
        </w:rPr>
        <w:t>4</w:t>
      </w:r>
      <w:r w:rsidRPr="00FA5FF6">
        <w:rPr>
          <w:rFonts w:ascii="Arial" w:hAnsi="Arial" w:cs="Arial"/>
        </w:rPr>
        <w:t>: El análisis de las organizaciones a través del CORPRIC permite reconocer particularidades de cada tipo de empresa que deben ser gestionadas de diferente manera en el objetivo común de ser sustentable.</w:t>
      </w:r>
    </w:p>
    <w:p w:rsidR="00253C7B" w:rsidRDefault="00253C7B" w:rsidP="007E01D6">
      <w:pPr>
        <w:spacing w:after="0" w:line="240" w:lineRule="auto"/>
        <w:jc w:val="both"/>
        <w:rPr>
          <w:rFonts w:ascii="Arial" w:hAnsi="Arial" w:cs="Arial"/>
          <w:b/>
          <w:bCs/>
          <w:color w:val="000000"/>
          <w:sz w:val="24"/>
          <w:szCs w:val="24"/>
          <w:lang w:eastAsia="es-AR"/>
        </w:rPr>
      </w:pPr>
    </w:p>
    <w:p w:rsidR="00946628" w:rsidRDefault="00946628" w:rsidP="007E01D6">
      <w:pPr>
        <w:spacing w:after="0" w:line="240" w:lineRule="auto"/>
        <w:jc w:val="both"/>
        <w:rPr>
          <w:rFonts w:ascii="Arial" w:hAnsi="Arial" w:cs="Arial"/>
          <w:b/>
          <w:bCs/>
          <w:sz w:val="24"/>
          <w:szCs w:val="24"/>
          <w:lang w:eastAsia="es-AR"/>
        </w:rPr>
      </w:pPr>
    </w:p>
    <w:p w:rsidR="00946628" w:rsidRDefault="00946628" w:rsidP="007E01D6">
      <w:pPr>
        <w:spacing w:after="0" w:line="240" w:lineRule="auto"/>
        <w:jc w:val="both"/>
        <w:rPr>
          <w:rFonts w:ascii="Arial" w:hAnsi="Arial" w:cs="Arial"/>
          <w:b/>
          <w:bCs/>
          <w:sz w:val="24"/>
          <w:szCs w:val="24"/>
          <w:lang w:eastAsia="es-AR"/>
        </w:rPr>
      </w:pPr>
    </w:p>
    <w:p w:rsidR="00253C7B" w:rsidRPr="00095F65" w:rsidRDefault="00253C7B" w:rsidP="007E01D6">
      <w:pPr>
        <w:spacing w:after="0" w:line="240" w:lineRule="auto"/>
        <w:jc w:val="both"/>
        <w:rPr>
          <w:rFonts w:ascii="Arial" w:hAnsi="Arial" w:cs="Arial"/>
          <w:b/>
          <w:bCs/>
          <w:sz w:val="24"/>
          <w:szCs w:val="24"/>
          <w:lang w:eastAsia="es-AR"/>
        </w:rPr>
      </w:pPr>
      <w:r w:rsidRPr="00095F65">
        <w:rPr>
          <w:rFonts w:ascii="Arial" w:hAnsi="Arial" w:cs="Arial"/>
          <w:b/>
          <w:bCs/>
          <w:sz w:val="24"/>
          <w:szCs w:val="24"/>
          <w:lang w:eastAsia="es-AR"/>
        </w:rPr>
        <w:lastRenderedPageBreak/>
        <w:t>La metodología utilizada</w:t>
      </w:r>
    </w:p>
    <w:p w:rsidR="003A72A6" w:rsidRPr="00095F65" w:rsidRDefault="003A72A6" w:rsidP="00253C7B">
      <w:pPr>
        <w:spacing w:after="0" w:line="240" w:lineRule="auto"/>
        <w:ind w:right="113"/>
        <w:jc w:val="both"/>
        <w:rPr>
          <w:rFonts w:ascii="Arial" w:hAnsi="Arial" w:cs="Arial"/>
          <w:sz w:val="24"/>
          <w:szCs w:val="24"/>
        </w:rPr>
      </w:pPr>
      <w:r w:rsidRPr="00095F65">
        <w:rPr>
          <w:rFonts w:ascii="Arial" w:hAnsi="Arial" w:cs="Arial"/>
          <w:sz w:val="24"/>
          <w:szCs w:val="24"/>
        </w:rPr>
        <w:t xml:space="preserve">La metodología </w:t>
      </w:r>
      <w:r w:rsidR="00174343" w:rsidRPr="00095F65">
        <w:rPr>
          <w:rFonts w:ascii="Arial" w:hAnsi="Arial" w:cs="Arial"/>
          <w:sz w:val="24"/>
          <w:szCs w:val="24"/>
        </w:rPr>
        <w:t>de investigación seleccion</w:t>
      </w:r>
      <w:r w:rsidRPr="00095F65">
        <w:rPr>
          <w:rFonts w:ascii="Arial" w:hAnsi="Arial" w:cs="Arial"/>
          <w:sz w:val="24"/>
          <w:szCs w:val="24"/>
        </w:rPr>
        <w:t xml:space="preserve">ada </w:t>
      </w:r>
      <w:r w:rsidR="002E05B8" w:rsidRPr="00095F65">
        <w:rPr>
          <w:rFonts w:ascii="Arial" w:hAnsi="Arial" w:cs="Arial"/>
          <w:sz w:val="24"/>
          <w:szCs w:val="24"/>
        </w:rPr>
        <w:t>fue</w:t>
      </w:r>
      <w:r w:rsidRPr="00095F65">
        <w:rPr>
          <w:rFonts w:ascii="Arial" w:hAnsi="Arial" w:cs="Arial"/>
          <w:sz w:val="24"/>
          <w:szCs w:val="24"/>
        </w:rPr>
        <w:t xml:space="preserve"> de tipo cualitativa teniendo en cuenta el lugar central que ocupa la interpretación en este tipo de investigación (Erickson, 1985). La razón de esta elección fue poder realizar una revisión profunda de los objeto</w:t>
      </w:r>
      <w:r w:rsidR="002E05B8" w:rsidRPr="00095F65">
        <w:rPr>
          <w:rFonts w:ascii="Arial" w:hAnsi="Arial" w:cs="Arial"/>
          <w:sz w:val="24"/>
          <w:szCs w:val="24"/>
        </w:rPr>
        <w:t>s</w:t>
      </w:r>
      <w:r w:rsidR="004A4C5D">
        <w:rPr>
          <w:rFonts w:ascii="Arial" w:hAnsi="Arial" w:cs="Arial"/>
          <w:sz w:val="24"/>
          <w:szCs w:val="24"/>
        </w:rPr>
        <w:t xml:space="preserve"> de estudio (</w:t>
      </w:r>
      <w:proofErr w:type="spellStart"/>
      <w:r w:rsidR="004A4C5D">
        <w:rPr>
          <w:rFonts w:ascii="Arial" w:hAnsi="Arial" w:cs="Arial"/>
          <w:sz w:val="24"/>
          <w:szCs w:val="24"/>
        </w:rPr>
        <w:t>Anguera</w:t>
      </w:r>
      <w:bookmarkStart w:id="0" w:name="_GoBack"/>
      <w:bookmarkEnd w:id="0"/>
      <w:proofErr w:type="spellEnd"/>
      <w:r w:rsidR="00B011A9">
        <w:rPr>
          <w:rFonts w:ascii="Arial" w:hAnsi="Arial" w:cs="Arial"/>
          <w:sz w:val="24"/>
          <w:szCs w:val="24"/>
        </w:rPr>
        <w:t xml:space="preserve"> </w:t>
      </w:r>
      <w:proofErr w:type="spellStart"/>
      <w:r w:rsidR="004A4C5D" w:rsidRPr="0022384D">
        <w:rPr>
          <w:rFonts w:ascii="Arial" w:eastAsia="Times New Roman" w:hAnsi="Arial" w:cs="Arial"/>
          <w:bCs/>
          <w:sz w:val="24"/>
          <w:szCs w:val="24"/>
          <w:lang w:eastAsia="es-MX"/>
        </w:rPr>
        <w:t>Argilaga</w:t>
      </w:r>
      <w:proofErr w:type="spellEnd"/>
      <w:r w:rsidRPr="00095F65">
        <w:rPr>
          <w:rFonts w:ascii="Arial" w:hAnsi="Arial" w:cs="Arial"/>
          <w:sz w:val="24"/>
          <w:szCs w:val="24"/>
        </w:rPr>
        <w:t>, 1986)</w:t>
      </w:r>
      <w:r w:rsidR="002E05B8" w:rsidRPr="00095F65">
        <w:rPr>
          <w:rFonts w:ascii="Arial" w:hAnsi="Arial" w:cs="Arial"/>
          <w:sz w:val="24"/>
          <w:szCs w:val="24"/>
        </w:rPr>
        <w:t>: las organizaciones seleccionadas, los factores intangibles, la gestión y el control</w:t>
      </w:r>
      <w:r w:rsidRPr="00095F65">
        <w:rPr>
          <w:rFonts w:ascii="Arial" w:hAnsi="Arial" w:cs="Arial"/>
          <w:sz w:val="24"/>
          <w:szCs w:val="24"/>
        </w:rPr>
        <w:t xml:space="preserve">. </w:t>
      </w:r>
    </w:p>
    <w:p w:rsidR="003A72A6" w:rsidRPr="00095F65" w:rsidRDefault="003A72A6" w:rsidP="00253C7B">
      <w:pPr>
        <w:spacing w:after="0" w:line="240" w:lineRule="auto"/>
        <w:ind w:right="113"/>
        <w:jc w:val="both"/>
        <w:rPr>
          <w:rFonts w:ascii="Arial" w:hAnsi="Arial" w:cs="Arial"/>
          <w:sz w:val="24"/>
          <w:szCs w:val="24"/>
        </w:rPr>
      </w:pPr>
      <w:r w:rsidRPr="00095F65">
        <w:rPr>
          <w:rFonts w:ascii="Arial" w:hAnsi="Arial" w:cs="Arial"/>
          <w:sz w:val="24"/>
          <w:szCs w:val="24"/>
        </w:rPr>
        <w:t>Dentro de este tipo de metodología se utilizaron diversas herramientas en función de la instancia de desarrollo del proyecto, ya que algunas etapas fueron de relevamiento a campo</w:t>
      </w:r>
      <w:r w:rsidR="002E05B8" w:rsidRPr="00095F65">
        <w:rPr>
          <w:rFonts w:ascii="Arial" w:hAnsi="Arial" w:cs="Arial"/>
          <w:sz w:val="24"/>
          <w:szCs w:val="24"/>
        </w:rPr>
        <w:t xml:space="preserve"> -</w:t>
      </w:r>
      <w:r w:rsidRPr="00095F65">
        <w:rPr>
          <w:rFonts w:ascii="Arial" w:hAnsi="Arial" w:cs="Arial"/>
          <w:sz w:val="24"/>
          <w:szCs w:val="24"/>
        </w:rPr>
        <w:t xml:space="preserve">para lo cual se utilizaron conceptos de la teoría fundamentada o </w:t>
      </w:r>
      <w:proofErr w:type="spellStart"/>
      <w:r w:rsidRPr="00095F65">
        <w:rPr>
          <w:rStyle w:val="notranslate"/>
          <w:rFonts w:ascii="Arial" w:hAnsi="Arial" w:cs="Arial"/>
          <w:bCs/>
          <w:i/>
          <w:sz w:val="24"/>
          <w:szCs w:val="24"/>
        </w:rPr>
        <w:t>groundedtheory</w:t>
      </w:r>
      <w:proofErr w:type="spellEnd"/>
      <w:r w:rsidR="00B011A9">
        <w:rPr>
          <w:rStyle w:val="notranslate"/>
          <w:rFonts w:ascii="Arial" w:hAnsi="Arial" w:cs="Arial"/>
          <w:bCs/>
          <w:i/>
          <w:sz w:val="24"/>
          <w:szCs w:val="24"/>
        </w:rPr>
        <w:t xml:space="preserve"> </w:t>
      </w:r>
      <w:r w:rsidR="002E05B8" w:rsidRPr="00095F65">
        <w:rPr>
          <w:rStyle w:val="notranslate"/>
          <w:rFonts w:ascii="Arial" w:hAnsi="Arial" w:cs="Arial"/>
          <w:bCs/>
          <w:sz w:val="24"/>
          <w:szCs w:val="24"/>
        </w:rPr>
        <w:t>(</w:t>
      </w:r>
      <w:proofErr w:type="spellStart"/>
      <w:r w:rsidR="00A139BB" w:rsidRPr="00095F65">
        <w:rPr>
          <w:rStyle w:val="notranslate"/>
          <w:rFonts w:ascii="Arial" w:hAnsi="Arial" w:cs="Arial"/>
          <w:bCs/>
          <w:sz w:val="24"/>
          <w:szCs w:val="24"/>
        </w:rPr>
        <w:t>Glaser</w:t>
      </w:r>
      <w:proofErr w:type="spellEnd"/>
      <w:r w:rsidR="00A139BB" w:rsidRPr="00095F65">
        <w:rPr>
          <w:rStyle w:val="notranslate"/>
          <w:rFonts w:ascii="Arial" w:hAnsi="Arial" w:cs="Arial"/>
          <w:bCs/>
          <w:sz w:val="24"/>
          <w:szCs w:val="24"/>
        </w:rPr>
        <w:t>&amp;</w:t>
      </w:r>
      <w:r w:rsidR="002E05B8" w:rsidRPr="00095F65">
        <w:rPr>
          <w:rStyle w:val="notranslate"/>
          <w:rFonts w:ascii="Arial" w:hAnsi="Arial" w:cs="Arial"/>
          <w:bCs/>
          <w:sz w:val="24"/>
          <w:szCs w:val="24"/>
        </w:rPr>
        <w:t xml:space="preserve"> Strauss, 2009)-</w:t>
      </w:r>
      <w:r w:rsidRPr="00095F65">
        <w:rPr>
          <w:rStyle w:val="notranslate"/>
          <w:rFonts w:ascii="Arial" w:hAnsi="Arial" w:cs="Arial"/>
          <w:bCs/>
          <w:sz w:val="24"/>
          <w:szCs w:val="24"/>
        </w:rPr>
        <w:t xml:space="preserve"> las cuales permitieron la generación posterior de un marco teórico específico.</w:t>
      </w:r>
      <w:r w:rsidR="002E05B8" w:rsidRPr="00095F65">
        <w:rPr>
          <w:rStyle w:val="notranslate"/>
          <w:rFonts w:ascii="Arial" w:hAnsi="Arial" w:cs="Arial"/>
          <w:bCs/>
          <w:sz w:val="24"/>
          <w:szCs w:val="24"/>
        </w:rPr>
        <w:t xml:space="preserve"> En las instancias de generación de este marco se utilizaron otros métodos como, por ejemplo, la revisi</w:t>
      </w:r>
      <w:r w:rsidR="00174343" w:rsidRPr="00095F65">
        <w:rPr>
          <w:rStyle w:val="notranslate"/>
          <w:rFonts w:ascii="Arial" w:hAnsi="Arial" w:cs="Arial"/>
          <w:bCs/>
          <w:sz w:val="24"/>
          <w:szCs w:val="24"/>
        </w:rPr>
        <w:t xml:space="preserve">ón teórica </w:t>
      </w:r>
      <w:r w:rsidR="002E05B8" w:rsidRPr="00095F65">
        <w:rPr>
          <w:rStyle w:val="notranslate"/>
          <w:rFonts w:ascii="Arial" w:hAnsi="Arial" w:cs="Arial"/>
          <w:bCs/>
          <w:sz w:val="24"/>
          <w:szCs w:val="24"/>
        </w:rPr>
        <w:t xml:space="preserve">a través de la metodología planteada por </w:t>
      </w:r>
      <w:r w:rsidR="00CB09D0" w:rsidRPr="00095F65">
        <w:rPr>
          <w:rStyle w:val="notranslate"/>
          <w:rFonts w:ascii="Arial" w:hAnsi="Arial" w:cs="Arial"/>
          <w:bCs/>
          <w:sz w:val="24"/>
          <w:szCs w:val="24"/>
        </w:rPr>
        <w:t>Miles &amp;</w:t>
      </w:r>
      <w:proofErr w:type="spellStart"/>
      <w:r w:rsidR="00F9526B" w:rsidRPr="00095F65">
        <w:rPr>
          <w:rStyle w:val="notranslate"/>
          <w:rFonts w:ascii="Arial" w:hAnsi="Arial" w:cs="Arial"/>
          <w:bCs/>
          <w:sz w:val="24"/>
          <w:szCs w:val="24"/>
        </w:rPr>
        <w:t>Huberman</w:t>
      </w:r>
      <w:proofErr w:type="spellEnd"/>
      <w:r w:rsidR="00F9526B" w:rsidRPr="00095F65">
        <w:rPr>
          <w:rStyle w:val="notranslate"/>
          <w:rFonts w:ascii="Arial" w:hAnsi="Arial" w:cs="Arial"/>
          <w:bCs/>
          <w:sz w:val="24"/>
          <w:szCs w:val="24"/>
        </w:rPr>
        <w:t>(</w:t>
      </w:r>
      <w:r w:rsidR="002E05B8" w:rsidRPr="00095F65">
        <w:rPr>
          <w:rStyle w:val="notranslate"/>
          <w:rFonts w:ascii="Arial" w:hAnsi="Arial" w:cs="Arial"/>
          <w:bCs/>
          <w:sz w:val="24"/>
          <w:szCs w:val="24"/>
        </w:rPr>
        <w:t xml:space="preserve">1994). </w:t>
      </w:r>
    </w:p>
    <w:p w:rsidR="00253C7B" w:rsidRDefault="00253C7B" w:rsidP="007E01D6">
      <w:pPr>
        <w:spacing w:after="0" w:line="240" w:lineRule="auto"/>
        <w:jc w:val="both"/>
        <w:rPr>
          <w:rFonts w:ascii="Arial" w:hAnsi="Arial" w:cs="Arial"/>
          <w:b/>
          <w:bCs/>
          <w:color w:val="000000"/>
          <w:sz w:val="24"/>
          <w:szCs w:val="24"/>
          <w:lang w:eastAsia="es-AR"/>
        </w:rPr>
      </w:pPr>
    </w:p>
    <w:p w:rsidR="007E01D6" w:rsidRDefault="007E01D6" w:rsidP="007E01D6">
      <w:pPr>
        <w:spacing w:after="0" w:line="240" w:lineRule="auto"/>
        <w:jc w:val="both"/>
        <w:rPr>
          <w:rFonts w:ascii="Arial" w:hAnsi="Arial" w:cs="Arial"/>
          <w:b/>
          <w:bCs/>
          <w:color w:val="000000"/>
          <w:sz w:val="24"/>
          <w:szCs w:val="24"/>
          <w:lang w:eastAsia="es-AR"/>
        </w:rPr>
      </w:pPr>
      <w:r>
        <w:rPr>
          <w:rFonts w:ascii="Arial" w:hAnsi="Arial" w:cs="Arial"/>
          <w:b/>
          <w:bCs/>
          <w:color w:val="000000"/>
          <w:sz w:val="24"/>
          <w:szCs w:val="24"/>
          <w:lang w:eastAsia="es-AR"/>
        </w:rPr>
        <w:t xml:space="preserve">La </w:t>
      </w:r>
      <w:proofErr w:type="spellStart"/>
      <w:r>
        <w:rPr>
          <w:rFonts w:ascii="Arial" w:hAnsi="Arial" w:cs="Arial"/>
          <w:b/>
          <w:bCs/>
          <w:color w:val="000000"/>
          <w:sz w:val="24"/>
          <w:szCs w:val="24"/>
          <w:lang w:eastAsia="es-AR"/>
        </w:rPr>
        <w:t>e</w:t>
      </w:r>
      <w:r w:rsidRPr="00FA5FF6">
        <w:rPr>
          <w:rFonts w:ascii="Arial" w:hAnsi="Arial" w:cs="Arial"/>
          <w:b/>
          <w:bCs/>
          <w:color w:val="000000"/>
          <w:sz w:val="24"/>
          <w:szCs w:val="24"/>
          <w:lang w:eastAsia="es-AR"/>
        </w:rPr>
        <w:t>jecucióndel</w:t>
      </w:r>
      <w:proofErr w:type="spellEnd"/>
      <w:r w:rsidRPr="00FA5FF6">
        <w:rPr>
          <w:rFonts w:ascii="Arial" w:hAnsi="Arial" w:cs="Arial"/>
          <w:b/>
          <w:bCs/>
          <w:color w:val="000000"/>
          <w:sz w:val="24"/>
          <w:szCs w:val="24"/>
          <w:lang w:eastAsia="es-AR"/>
        </w:rPr>
        <w:t xml:space="preserve"> proyecto</w:t>
      </w:r>
      <w:r w:rsidR="00A8487A">
        <w:rPr>
          <w:rFonts w:ascii="Arial" w:hAnsi="Arial" w:cs="Arial"/>
          <w:b/>
          <w:bCs/>
          <w:color w:val="000000"/>
          <w:sz w:val="24"/>
          <w:szCs w:val="24"/>
          <w:lang w:eastAsia="es-AR"/>
        </w:rPr>
        <w:t>: dificultades y logros</w:t>
      </w:r>
    </w:p>
    <w:p w:rsidR="007E01D6" w:rsidRDefault="007E01D6" w:rsidP="007E01D6">
      <w:pPr>
        <w:spacing w:after="0" w:line="240" w:lineRule="auto"/>
        <w:jc w:val="both"/>
        <w:rPr>
          <w:rFonts w:ascii="Arial" w:hAnsi="Arial" w:cs="Arial"/>
          <w:color w:val="000000"/>
          <w:sz w:val="24"/>
          <w:szCs w:val="24"/>
          <w:lang w:eastAsia="es-AR"/>
        </w:rPr>
      </w:pPr>
      <w:r>
        <w:rPr>
          <w:rFonts w:ascii="Arial" w:hAnsi="Arial" w:cs="Arial"/>
          <w:color w:val="000000"/>
          <w:sz w:val="24"/>
          <w:szCs w:val="24"/>
          <w:lang w:eastAsia="es-AR"/>
        </w:rPr>
        <w:t>Habiendo finalizado el tiempo estipulado para e</w:t>
      </w:r>
      <w:r w:rsidR="00214AC6" w:rsidRPr="00FA5FF6">
        <w:rPr>
          <w:rFonts w:ascii="Arial" w:hAnsi="Arial" w:cs="Arial"/>
          <w:color w:val="000000"/>
          <w:sz w:val="24"/>
          <w:szCs w:val="24"/>
          <w:lang w:eastAsia="es-AR"/>
        </w:rPr>
        <w:t>l trabajo de investigación</w:t>
      </w:r>
      <w:r>
        <w:rPr>
          <w:rFonts w:ascii="Arial" w:hAnsi="Arial" w:cs="Arial"/>
          <w:color w:val="000000"/>
          <w:sz w:val="24"/>
          <w:szCs w:val="24"/>
          <w:lang w:eastAsia="es-AR"/>
        </w:rPr>
        <w:t xml:space="preserve">, el mismo </w:t>
      </w:r>
      <w:r w:rsidR="00214AC6" w:rsidRPr="00FA5FF6">
        <w:rPr>
          <w:rFonts w:ascii="Arial" w:hAnsi="Arial" w:cs="Arial"/>
          <w:color w:val="000000"/>
          <w:sz w:val="24"/>
          <w:szCs w:val="24"/>
          <w:lang w:eastAsia="es-AR"/>
        </w:rPr>
        <w:t>se encuentra concluido</w:t>
      </w:r>
      <w:r w:rsidR="00CA5412" w:rsidRPr="00FA5FF6">
        <w:rPr>
          <w:rFonts w:ascii="Arial" w:hAnsi="Arial" w:cs="Arial"/>
          <w:color w:val="000000"/>
          <w:sz w:val="24"/>
          <w:szCs w:val="24"/>
          <w:lang w:eastAsia="es-AR"/>
        </w:rPr>
        <w:t>.</w:t>
      </w:r>
      <w:r>
        <w:rPr>
          <w:rFonts w:ascii="Arial" w:hAnsi="Arial" w:cs="Arial"/>
          <w:color w:val="000000"/>
          <w:sz w:val="24"/>
          <w:szCs w:val="24"/>
          <w:lang w:eastAsia="es-AR"/>
        </w:rPr>
        <w:t xml:space="preserve"> Como resultados finales se pueden destacar las dificultades y logros obtenidos en su desarrollo.  </w:t>
      </w:r>
    </w:p>
    <w:p w:rsidR="007E01D6" w:rsidRPr="00FA5FF6" w:rsidRDefault="00214AC6" w:rsidP="007E01D6">
      <w:pPr>
        <w:spacing w:after="0" w:line="240" w:lineRule="auto"/>
        <w:jc w:val="both"/>
        <w:rPr>
          <w:rFonts w:ascii="Arial" w:hAnsi="Arial" w:cs="Arial"/>
          <w:color w:val="000000"/>
          <w:sz w:val="24"/>
          <w:szCs w:val="24"/>
          <w:lang w:eastAsia="es-AR"/>
        </w:rPr>
      </w:pPr>
      <w:r w:rsidRPr="00FA5FF6">
        <w:rPr>
          <w:rFonts w:ascii="Arial" w:hAnsi="Arial" w:cs="Arial"/>
          <w:color w:val="000000"/>
          <w:sz w:val="24"/>
          <w:szCs w:val="24"/>
          <w:lang w:eastAsia="es-AR"/>
        </w:rPr>
        <w:t>La</w:t>
      </w:r>
      <w:r w:rsidR="008F6CDF" w:rsidRPr="00FA5FF6">
        <w:rPr>
          <w:rFonts w:ascii="Arial" w:hAnsi="Arial" w:cs="Arial"/>
          <w:color w:val="000000"/>
          <w:sz w:val="24"/>
          <w:szCs w:val="24"/>
          <w:lang w:eastAsia="es-AR"/>
        </w:rPr>
        <w:t xml:space="preserve"> aplicación de un metaproceso en </w:t>
      </w:r>
      <w:r w:rsidR="007E01D6" w:rsidRPr="00FA5FF6">
        <w:rPr>
          <w:rFonts w:ascii="Arial" w:hAnsi="Arial" w:cs="Arial"/>
          <w:color w:val="000000"/>
          <w:sz w:val="24"/>
          <w:szCs w:val="24"/>
          <w:lang w:eastAsia="es-AR"/>
        </w:rPr>
        <w:t>las organizaciones</w:t>
      </w:r>
      <w:r w:rsidR="008F6CDF" w:rsidRPr="00FA5FF6">
        <w:rPr>
          <w:rFonts w:ascii="Arial" w:hAnsi="Arial" w:cs="Arial"/>
          <w:color w:val="000000"/>
          <w:sz w:val="24"/>
          <w:szCs w:val="24"/>
          <w:lang w:eastAsia="es-AR"/>
        </w:rPr>
        <w:t xml:space="preserve"> originó una </w:t>
      </w:r>
      <w:r w:rsidR="007E01D6">
        <w:rPr>
          <w:rFonts w:ascii="Arial" w:hAnsi="Arial" w:cs="Arial"/>
          <w:color w:val="000000"/>
          <w:sz w:val="24"/>
          <w:szCs w:val="24"/>
          <w:lang w:eastAsia="es-AR"/>
        </w:rPr>
        <w:t>serie de interrogantes</w:t>
      </w:r>
      <w:r w:rsidR="00F14949" w:rsidRPr="00FA5FF6">
        <w:rPr>
          <w:rFonts w:ascii="Arial" w:hAnsi="Arial" w:cs="Arial"/>
          <w:color w:val="000000"/>
          <w:sz w:val="24"/>
          <w:szCs w:val="24"/>
          <w:lang w:eastAsia="es-AR"/>
        </w:rPr>
        <w:t xml:space="preserve"> pues </w:t>
      </w:r>
      <w:r w:rsidR="008F6CDF" w:rsidRPr="00FA5FF6">
        <w:rPr>
          <w:rFonts w:ascii="Arial" w:hAnsi="Arial" w:cs="Arial"/>
          <w:color w:val="000000"/>
          <w:sz w:val="24"/>
          <w:szCs w:val="24"/>
          <w:lang w:eastAsia="es-AR"/>
        </w:rPr>
        <w:t>el clá</w:t>
      </w:r>
      <w:r w:rsidR="007E01D6">
        <w:rPr>
          <w:rFonts w:ascii="Arial" w:hAnsi="Arial" w:cs="Arial"/>
          <w:color w:val="000000"/>
          <w:sz w:val="24"/>
          <w:szCs w:val="24"/>
          <w:lang w:eastAsia="es-AR"/>
        </w:rPr>
        <w:t>sico enfoque sistémico se mostró</w:t>
      </w:r>
      <w:r w:rsidR="008F6CDF" w:rsidRPr="00FA5FF6">
        <w:rPr>
          <w:rFonts w:ascii="Arial" w:hAnsi="Arial" w:cs="Arial"/>
          <w:color w:val="000000"/>
          <w:sz w:val="24"/>
          <w:szCs w:val="24"/>
          <w:lang w:eastAsia="es-AR"/>
        </w:rPr>
        <w:t xml:space="preserve"> insuficiente para este nuevo instrumento</w:t>
      </w:r>
      <w:r w:rsidR="004A4C5D">
        <w:rPr>
          <w:rFonts w:ascii="Arial" w:hAnsi="Arial" w:cs="Arial"/>
          <w:color w:val="000000"/>
          <w:sz w:val="24"/>
          <w:szCs w:val="24"/>
          <w:lang w:eastAsia="es-AR"/>
        </w:rPr>
        <w:t xml:space="preserve">. </w:t>
      </w:r>
      <w:r w:rsidR="007E01D6">
        <w:rPr>
          <w:rFonts w:ascii="Arial" w:hAnsi="Arial" w:cs="Arial"/>
          <w:color w:val="000000"/>
          <w:sz w:val="24"/>
          <w:szCs w:val="24"/>
          <w:lang w:eastAsia="es-AR"/>
        </w:rPr>
        <w:t>P</w:t>
      </w:r>
      <w:r w:rsidR="008F6CDF" w:rsidRPr="00FA5FF6">
        <w:rPr>
          <w:rFonts w:ascii="Arial" w:hAnsi="Arial" w:cs="Arial"/>
          <w:color w:val="000000"/>
          <w:sz w:val="24"/>
          <w:szCs w:val="24"/>
          <w:lang w:eastAsia="es-AR"/>
        </w:rPr>
        <w:t>or e</w:t>
      </w:r>
      <w:r w:rsidR="007E01D6">
        <w:rPr>
          <w:rFonts w:ascii="Arial" w:hAnsi="Arial" w:cs="Arial"/>
          <w:color w:val="000000"/>
          <w:sz w:val="24"/>
          <w:szCs w:val="24"/>
          <w:lang w:eastAsia="es-AR"/>
        </w:rPr>
        <w:t>ll</w:t>
      </w:r>
      <w:r w:rsidR="008F6CDF" w:rsidRPr="00FA5FF6">
        <w:rPr>
          <w:rFonts w:ascii="Arial" w:hAnsi="Arial" w:cs="Arial"/>
          <w:color w:val="000000"/>
          <w:sz w:val="24"/>
          <w:szCs w:val="24"/>
          <w:lang w:eastAsia="es-AR"/>
        </w:rPr>
        <w:t>o</w:t>
      </w:r>
      <w:r w:rsidR="007E01D6">
        <w:rPr>
          <w:rFonts w:ascii="Arial" w:hAnsi="Arial" w:cs="Arial"/>
          <w:color w:val="000000"/>
          <w:sz w:val="24"/>
          <w:szCs w:val="24"/>
          <w:lang w:eastAsia="es-AR"/>
        </w:rPr>
        <w:t>,</w:t>
      </w:r>
      <w:r w:rsidR="00AD07E2" w:rsidRPr="00FA5FF6">
        <w:rPr>
          <w:rFonts w:ascii="Arial" w:hAnsi="Arial" w:cs="Arial"/>
          <w:color w:val="000000"/>
          <w:sz w:val="24"/>
          <w:szCs w:val="24"/>
          <w:lang w:eastAsia="es-AR"/>
        </w:rPr>
        <w:t>se debió redoblar</w:t>
      </w:r>
      <w:r w:rsidR="007E01D6">
        <w:rPr>
          <w:rFonts w:ascii="Arial" w:hAnsi="Arial" w:cs="Arial"/>
          <w:color w:val="000000"/>
          <w:sz w:val="24"/>
          <w:szCs w:val="24"/>
          <w:lang w:eastAsia="es-AR"/>
        </w:rPr>
        <w:t xml:space="preserve"> el</w:t>
      </w:r>
      <w:r w:rsidR="00AD07E2" w:rsidRPr="00FA5FF6">
        <w:rPr>
          <w:rFonts w:ascii="Arial" w:hAnsi="Arial" w:cs="Arial"/>
          <w:color w:val="000000"/>
          <w:sz w:val="24"/>
          <w:szCs w:val="24"/>
          <w:lang w:eastAsia="es-AR"/>
        </w:rPr>
        <w:t xml:space="preserve"> esfuerzo </w:t>
      </w:r>
      <w:r w:rsidR="008F6CDF" w:rsidRPr="00FA5FF6">
        <w:rPr>
          <w:rFonts w:ascii="Arial" w:hAnsi="Arial" w:cs="Arial"/>
          <w:color w:val="000000"/>
          <w:sz w:val="24"/>
          <w:szCs w:val="24"/>
          <w:lang w:eastAsia="es-AR"/>
        </w:rPr>
        <w:t xml:space="preserve">para el </w:t>
      </w:r>
      <w:r w:rsidR="00AD07E2" w:rsidRPr="00FA5FF6">
        <w:rPr>
          <w:rFonts w:ascii="Arial" w:hAnsi="Arial" w:cs="Arial"/>
          <w:color w:val="000000"/>
          <w:sz w:val="24"/>
          <w:szCs w:val="24"/>
          <w:lang w:eastAsia="es-AR"/>
        </w:rPr>
        <w:t>cumplimento</w:t>
      </w:r>
      <w:r w:rsidR="008F6CDF" w:rsidRPr="00FA5FF6">
        <w:rPr>
          <w:rFonts w:ascii="Arial" w:hAnsi="Arial" w:cs="Arial"/>
          <w:color w:val="000000"/>
          <w:sz w:val="24"/>
          <w:szCs w:val="24"/>
          <w:lang w:eastAsia="es-AR"/>
        </w:rPr>
        <w:t xml:space="preserve"> de mismo teniendo en cuenta que simultáneamente se plantearon nuevos desarrollos relacionados al marco </w:t>
      </w:r>
      <w:r w:rsidR="00AD07E2" w:rsidRPr="00FA5FF6">
        <w:rPr>
          <w:rFonts w:ascii="Arial" w:hAnsi="Arial" w:cs="Arial"/>
          <w:color w:val="000000"/>
          <w:sz w:val="24"/>
          <w:szCs w:val="24"/>
          <w:lang w:eastAsia="es-AR"/>
        </w:rPr>
        <w:t>teórico</w:t>
      </w:r>
      <w:r w:rsidR="008F6CDF" w:rsidRPr="00FA5FF6">
        <w:rPr>
          <w:rFonts w:ascii="Arial" w:hAnsi="Arial" w:cs="Arial"/>
          <w:color w:val="000000"/>
          <w:sz w:val="24"/>
          <w:szCs w:val="24"/>
          <w:lang w:eastAsia="es-AR"/>
        </w:rPr>
        <w:t xml:space="preserve"> que no estaban previsto realizar.</w:t>
      </w:r>
      <w:r w:rsidR="007E01D6">
        <w:rPr>
          <w:rFonts w:ascii="Arial" w:hAnsi="Arial" w:cs="Arial"/>
          <w:color w:val="000000"/>
          <w:sz w:val="24"/>
          <w:szCs w:val="24"/>
          <w:lang w:eastAsia="es-AR"/>
        </w:rPr>
        <w:t xml:space="preserve"> Es decir, l</w:t>
      </w:r>
      <w:r w:rsidR="007E01D6" w:rsidRPr="00FA5FF6">
        <w:rPr>
          <w:rFonts w:ascii="Arial" w:hAnsi="Arial" w:cs="Arial"/>
          <w:color w:val="000000"/>
          <w:sz w:val="24"/>
          <w:szCs w:val="24"/>
          <w:lang w:eastAsia="es-AR"/>
        </w:rPr>
        <w:t xml:space="preserve">a propia aplicación del nuevo instrumento en las organizaciones </w:t>
      </w:r>
      <w:r w:rsidR="007E01D6">
        <w:rPr>
          <w:rFonts w:ascii="Arial" w:hAnsi="Arial" w:cs="Arial"/>
          <w:color w:val="000000"/>
          <w:sz w:val="24"/>
          <w:szCs w:val="24"/>
          <w:lang w:eastAsia="es-AR"/>
        </w:rPr>
        <w:t xml:space="preserve">objeto de estudio </w:t>
      </w:r>
      <w:r w:rsidR="007E01D6" w:rsidRPr="00FA5FF6">
        <w:rPr>
          <w:rFonts w:ascii="Arial" w:hAnsi="Arial" w:cs="Arial"/>
          <w:color w:val="000000"/>
          <w:sz w:val="24"/>
          <w:szCs w:val="24"/>
          <w:lang w:eastAsia="es-AR"/>
        </w:rPr>
        <w:t>derivó también en una necesidad de profundizar el marco conceptual de referencia</w:t>
      </w:r>
      <w:r w:rsidR="007E01D6">
        <w:rPr>
          <w:rFonts w:ascii="Arial" w:hAnsi="Arial" w:cs="Arial"/>
          <w:color w:val="000000"/>
          <w:sz w:val="24"/>
          <w:szCs w:val="24"/>
          <w:lang w:eastAsia="es-AR"/>
        </w:rPr>
        <w:t>, situación</w:t>
      </w:r>
      <w:r w:rsidR="007E01D6" w:rsidRPr="00FA5FF6">
        <w:rPr>
          <w:rFonts w:ascii="Arial" w:hAnsi="Arial" w:cs="Arial"/>
          <w:color w:val="000000"/>
          <w:sz w:val="24"/>
          <w:szCs w:val="24"/>
          <w:lang w:eastAsia="es-AR"/>
        </w:rPr>
        <w:t xml:space="preserve"> que</w:t>
      </w:r>
      <w:r w:rsidR="007E01D6">
        <w:rPr>
          <w:rFonts w:ascii="Arial" w:hAnsi="Arial" w:cs="Arial"/>
          <w:color w:val="000000"/>
          <w:sz w:val="24"/>
          <w:szCs w:val="24"/>
          <w:lang w:eastAsia="es-AR"/>
        </w:rPr>
        <w:t xml:space="preserve"> se evidenciaen lap</w:t>
      </w:r>
      <w:r w:rsidR="007E01D6" w:rsidRPr="00FA5FF6">
        <w:rPr>
          <w:rFonts w:ascii="Arial" w:hAnsi="Arial" w:cs="Arial"/>
          <w:color w:val="000000"/>
          <w:sz w:val="24"/>
          <w:szCs w:val="24"/>
          <w:lang w:eastAsia="es-AR"/>
        </w:rPr>
        <w:t xml:space="preserve">roducción </w:t>
      </w:r>
      <w:r w:rsidR="007E01D6">
        <w:rPr>
          <w:rFonts w:ascii="Arial" w:hAnsi="Arial" w:cs="Arial"/>
          <w:color w:val="000000"/>
          <w:sz w:val="24"/>
          <w:szCs w:val="24"/>
          <w:lang w:eastAsia="es-AR"/>
        </w:rPr>
        <w:t>c</w:t>
      </w:r>
      <w:r w:rsidR="007E01D6" w:rsidRPr="00FA5FF6">
        <w:rPr>
          <w:rFonts w:ascii="Arial" w:hAnsi="Arial" w:cs="Arial"/>
          <w:color w:val="000000"/>
          <w:sz w:val="24"/>
          <w:szCs w:val="24"/>
          <w:lang w:eastAsia="es-AR"/>
        </w:rPr>
        <w:t>ientífica</w:t>
      </w:r>
      <w:r w:rsidR="007E01D6">
        <w:rPr>
          <w:rFonts w:ascii="Arial" w:hAnsi="Arial" w:cs="Arial"/>
          <w:color w:val="000000"/>
          <w:sz w:val="24"/>
          <w:szCs w:val="24"/>
          <w:lang w:eastAsia="es-AR"/>
        </w:rPr>
        <w:t xml:space="preserve"> relacionada al proyecto</w:t>
      </w:r>
      <w:r w:rsidR="007E01D6" w:rsidRPr="00FA5FF6">
        <w:rPr>
          <w:rFonts w:ascii="Arial" w:hAnsi="Arial" w:cs="Arial"/>
          <w:color w:val="000000"/>
          <w:sz w:val="24"/>
          <w:szCs w:val="24"/>
          <w:lang w:eastAsia="es-AR"/>
        </w:rPr>
        <w:t>.</w:t>
      </w:r>
    </w:p>
    <w:p w:rsidR="007E01D6" w:rsidRPr="00FA5FF6" w:rsidRDefault="007E01D6" w:rsidP="007E01D6">
      <w:pPr>
        <w:spacing w:after="0" w:line="240" w:lineRule="auto"/>
        <w:jc w:val="both"/>
        <w:rPr>
          <w:rFonts w:ascii="Arial" w:hAnsi="Arial" w:cs="Arial"/>
          <w:color w:val="000000"/>
          <w:sz w:val="24"/>
          <w:szCs w:val="24"/>
          <w:lang w:eastAsia="es-AR"/>
        </w:rPr>
      </w:pPr>
      <w:r w:rsidRPr="00FA5FF6">
        <w:rPr>
          <w:rFonts w:ascii="Arial" w:hAnsi="Arial" w:cs="Arial"/>
          <w:color w:val="000000"/>
          <w:sz w:val="24"/>
          <w:szCs w:val="24"/>
          <w:lang w:eastAsia="es-AR"/>
        </w:rPr>
        <w:t>De esta manera</w:t>
      </w:r>
      <w:r>
        <w:rPr>
          <w:rFonts w:ascii="Arial" w:hAnsi="Arial" w:cs="Arial"/>
          <w:color w:val="000000"/>
          <w:sz w:val="24"/>
          <w:szCs w:val="24"/>
          <w:lang w:eastAsia="es-AR"/>
        </w:rPr>
        <w:t>, la gran dificultad fue que</w:t>
      </w:r>
      <w:r w:rsidRPr="00FA5FF6">
        <w:rPr>
          <w:rFonts w:ascii="Arial" w:hAnsi="Arial" w:cs="Arial"/>
          <w:color w:val="000000"/>
          <w:sz w:val="24"/>
          <w:szCs w:val="24"/>
          <w:lang w:eastAsia="es-AR"/>
        </w:rPr>
        <w:t xml:space="preserve"> las etapas de avance se fueron solapando en forma permanente, pero creemos que este proceso es inevitable y que las limitaciones se encuentran en la rigidez que plantea todo cronograma de</w:t>
      </w:r>
      <w:r>
        <w:rPr>
          <w:rFonts w:ascii="Arial" w:hAnsi="Arial" w:cs="Arial"/>
          <w:color w:val="000000"/>
          <w:sz w:val="24"/>
          <w:szCs w:val="24"/>
          <w:lang w:eastAsia="es-AR"/>
        </w:rPr>
        <w:t xml:space="preserve"> ejecución, en que su aspecto má</w:t>
      </w:r>
      <w:r w:rsidRPr="00FA5FF6">
        <w:rPr>
          <w:rFonts w:ascii="Arial" w:hAnsi="Arial" w:cs="Arial"/>
          <w:color w:val="000000"/>
          <w:sz w:val="24"/>
          <w:szCs w:val="24"/>
          <w:lang w:eastAsia="es-AR"/>
        </w:rPr>
        <w:t>s relevante se transforma en su fecha final de actividades.</w:t>
      </w:r>
    </w:p>
    <w:p w:rsidR="00110604" w:rsidRPr="00FA5FF6" w:rsidRDefault="00A8487A" w:rsidP="00A8487A">
      <w:pPr>
        <w:spacing w:after="0" w:line="240" w:lineRule="auto"/>
        <w:jc w:val="both"/>
        <w:rPr>
          <w:rFonts w:ascii="Arial" w:hAnsi="Arial" w:cs="Arial"/>
          <w:bCs/>
          <w:color w:val="000000"/>
          <w:sz w:val="24"/>
          <w:szCs w:val="24"/>
          <w:lang w:eastAsia="es-AR"/>
        </w:rPr>
      </w:pPr>
      <w:r>
        <w:rPr>
          <w:rFonts w:ascii="Arial" w:hAnsi="Arial" w:cs="Arial"/>
          <w:bCs/>
          <w:color w:val="000000"/>
          <w:sz w:val="24"/>
          <w:szCs w:val="24"/>
          <w:lang w:eastAsia="es-AR"/>
        </w:rPr>
        <w:t>Pero más allá de esta dificultad, l</w:t>
      </w:r>
      <w:r w:rsidR="00110604" w:rsidRPr="00FA5FF6">
        <w:rPr>
          <w:rFonts w:ascii="Arial" w:hAnsi="Arial" w:cs="Arial"/>
          <w:bCs/>
          <w:color w:val="000000"/>
          <w:sz w:val="24"/>
          <w:szCs w:val="24"/>
          <w:lang w:eastAsia="es-AR"/>
        </w:rPr>
        <w:t xml:space="preserve">a participación en </w:t>
      </w:r>
      <w:r w:rsidR="002A0B0C" w:rsidRPr="00FA5FF6">
        <w:rPr>
          <w:rFonts w:ascii="Arial" w:hAnsi="Arial" w:cs="Arial"/>
          <w:bCs/>
          <w:color w:val="000000"/>
          <w:sz w:val="24"/>
          <w:szCs w:val="24"/>
          <w:lang w:eastAsia="es-AR"/>
        </w:rPr>
        <w:t xml:space="preserve">siete </w:t>
      </w:r>
      <w:r w:rsidR="00110604" w:rsidRPr="00FA5FF6">
        <w:rPr>
          <w:rFonts w:ascii="Arial" w:hAnsi="Arial" w:cs="Arial"/>
          <w:bCs/>
          <w:color w:val="000000"/>
          <w:sz w:val="24"/>
          <w:szCs w:val="24"/>
          <w:lang w:eastAsia="es-AR"/>
        </w:rPr>
        <w:t>eventos científicos,  tres publicaciones de las cuales dos corresponden a revistas científicas extranjeras</w:t>
      </w:r>
      <w:r>
        <w:rPr>
          <w:rFonts w:ascii="Arial" w:hAnsi="Arial" w:cs="Arial"/>
          <w:bCs/>
          <w:color w:val="000000"/>
          <w:sz w:val="24"/>
          <w:szCs w:val="24"/>
          <w:lang w:eastAsia="es-AR"/>
        </w:rPr>
        <w:t>,</w:t>
      </w:r>
      <w:r w:rsidR="00110604" w:rsidRPr="00FA5FF6">
        <w:rPr>
          <w:rFonts w:ascii="Arial" w:hAnsi="Arial" w:cs="Arial"/>
          <w:bCs/>
          <w:color w:val="000000"/>
          <w:sz w:val="24"/>
          <w:szCs w:val="24"/>
          <w:lang w:eastAsia="es-AR"/>
        </w:rPr>
        <w:t xml:space="preserve"> junto al dictado de dos seminarios y cursos so</w:t>
      </w:r>
      <w:r>
        <w:rPr>
          <w:rFonts w:ascii="Arial" w:hAnsi="Arial" w:cs="Arial"/>
          <w:bCs/>
          <w:color w:val="000000"/>
          <w:sz w:val="24"/>
          <w:szCs w:val="24"/>
          <w:lang w:eastAsia="es-AR"/>
        </w:rPr>
        <w:t>bre la problemática investigada</w:t>
      </w:r>
      <w:r w:rsidR="00D2509A" w:rsidRPr="00FA5FF6">
        <w:rPr>
          <w:rFonts w:ascii="Arial" w:hAnsi="Arial" w:cs="Arial"/>
          <w:bCs/>
          <w:color w:val="000000"/>
          <w:sz w:val="24"/>
          <w:szCs w:val="24"/>
          <w:lang w:eastAsia="es-AR"/>
        </w:rPr>
        <w:t xml:space="preserve">, </w:t>
      </w:r>
      <w:r w:rsidR="00110604" w:rsidRPr="00FA5FF6">
        <w:rPr>
          <w:rFonts w:ascii="Arial" w:hAnsi="Arial" w:cs="Arial"/>
          <w:bCs/>
          <w:color w:val="000000"/>
          <w:sz w:val="24"/>
          <w:szCs w:val="24"/>
          <w:lang w:eastAsia="es-AR"/>
        </w:rPr>
        <w:t>nos parece una síntesis cuantitativa nada despreciable</w:t>
      </w:r>
      <w:r>
        <w:rPr>
          <w:rFonts w:ascii="Arial" w:hAnsi="Arial" w:cs="Arial"/>
          <w:bCs/>
          <w:color w:val="000000"/>
          <w:sz w:val="24"/>
          <w:szCs w:val="24"/>
          <w:lang w:eastAsia="es-AR"/>
        </w:rPr>
        <w:t xml:space="preserve"> acerca de los logros del proyecto</w:t>
      </w:r>
      <w:r w:rsidR="00110604" w:rsidRPr="00FA5FF6">
        <w:rPr>
          <w:rFonts w:ascii="Arial" w:hAnsi="Arial" w:cs="Arial"/>
          <w:bCs/>
          <w:color w:val="000000"/>
          <w:sz w:val="24"/>
          <w:szCs w:val="24"/>
          <w:lang w:eastAsia="es-AR"/>
        </w:rPr>
        <w:t>.</w:t>
      </w:r>
    </w:p>
    <w:p w:rsidR="00A8487A" w:rsidRPr="00FA5FF6" w:rsidRDefault="00A8487A" w:rsidP="00A8487A">
      <w:pPr>
        <w:spacing w:after="0" w:line="240" w:lineRule="auto"/>
        <w:jc w:val="both"/>
        <w:rPr>
          <w:rFonts w:ascii="Arial" w:hAnsi="Arial" w:cs="Arial"/>
          <w:bCs/>
          <w:color w:val="000000"/>
          <w:sz w:val="24"/>
          <w:szCs w:val="24"/>
          <w:lang w:eastAsia="es-AR"/>
        </w:rPr>
      </w:pPr>
      <w:r w:rsidRPr="00FA5FF6">
        <w:rPr>
          <w:rFonts w:ascii="Arial" w:hAnsi="Arial" w:cs="Arial"/>
          <w:bCs/>
          <w:color w:val="000000"/>
          <w:sz w:val="24"/>
          <w:szCs w:val="24"/>
          <w:lang w:eastAsia="es-AR"/>
        </w:rPr>
        <w:t xml:space="preserve">La profundización del marco teórico del metaproceso CORPRIC simultáneamente al proceso de aplicación en dos empresas tomadas como </w:t>
      </w:r>
      <w:r>
        <w:rPr>
          <w:rFonts w:ascii="Arial" w:hAnsi="Arial" w:cs="Arial"/>
          <w:bCs/>
          <w:color w:val="000000"/>
          <w:sz w:val="24"/>
          <w:szCs w:val="24"/>
          <w:lang w:eastAsia="es-AR"/>
        </w:rPr>
        <w:t>objeto de estudio</w:t>
      </w:r>
      <w:r w:rsidRPr="00FA5FF6">
        <w:rPr>
          <w:rFonts w:ascii="Arial" w:hAnsi="Arial" w:cs="Arial"/>
          <w:bCs/>
          <w:color w:val="000000"/>
          <w:sz w:val="24"/>
          <w:szCs w:val="24"/>
          <w:lang w:eastAsia="es-AR"/>
        </w:rPr>
        <w:t xml:space="preserve"> permitió un alto nivel de análisis y diálogo en el equipo de trabajo.</w:t>
      </w:r>
    </w:p>
    <w:p w:rsidR="00A8487A" w:rsidRDefault="00A8487A" w:rsidP="00A8487A">
      <w:pPr>
        <w:spacing w:after="0" w:line="240" w:lineRule="auto"/>
        <w:jc w:val="both"/>
        <w:rPr>
          <w:rFonts w:ascii="Arial" w:hAnsi="Arial" w:cs="Arial"/>
          <w:bCs/>
          <w:color w:val="000000"/>
          <w:sz w:val="24"/>
          <w:szCs w:val="24"/>
          <w:lang w:eastAsia="es-AR"/>
        </w:rPr>
      </w:pPr>
    </w:p>
    <w:p w:rsidR="00946628" w:rsidRDefault="00946628" w:rsidP="00A8487A">
      <w:pPr>
        <w:spacing w:after="0" w:line="240" w:lineRule="auto"/>
        <w:jc w:val="both"/>
        <w:rPr>
          <w:rFonts w:ascii="Arial" w:hAnsi="Arial" w:cs="Arial"/>
          <w:b/>
          <w:bCs/>
          <w:color w:val="000000"/>
          <w:sz w:val="24"/>
          <w:szCs w:val="24"/>
          <w:lang w:eastAsia="es-AR"/>
        </w:rPr>
      </w:pPr>
    </w:p>
    <w:p w:rsidR="00946628" w:rsidRDefault="00946628" w:rsidP="00A8487A">
      <w:pPr>
        <w:spacing w:after="0" w:line="240" w:lineRule="auto"/>
        <w:jc w:val="both"/>
        <w:rPr>
          <w:rFonts w:ascii="Arial" w:hAnsi="Arial" w:cs="Arial"/>
          <w:b/>
          <w:bCs/>
          <w:color w:val="000000"/>
          <w:sz w:val="24"/>
          <w:szCs w:val="24"/>
          <w:lang w:eastAsia="es-AR"/>
        </w:rPr>
      </w:pPr>
      <w:r>
        <w:rPr>
          <w:rFonts w:ascii="Arial" w:hAnsi="Arial" w:cs="Arial"/>
          <w:b/>
          <w:bCs/>
          <w:color w:val="000000"/>
          <w:sz w:val="24"/>
          <w:szCs w:val="24"/>
          <w:lang w:eastAsia="es-AR"/>
        </w:rPr>
        <w:br/>
      </w:r>
    </w:p>
    <w:p w:rsidR="00946628" w:rsidRDefault="00946628">
      <w:pPr>
        <w:spacing w:after="0" w:line="240" w:lineRule="auto"/>
        <w:rPr>
          <w:rFonts w:ascii="Arial" w:hAnsi="Arial" w:cs="Arial"/>
          <w:b/>
          <w:bCs/>
          <w:color w:val="000000"/>
          <w:sz w:val="24"/>
          <w:szCs w:val="24"/>
          <w:lang w:eastAsia="es-AR"/>
        </w:rPr>
      </w:pPr>
      <w:r>
        <w:rPr>
          <w:rFonts w:ascii="Arial" w:hAnsi="Arial" w:cs="Arial"/>
          <w:b/>
          <w:bCs/>
          <w:color w:val="000000"/>
          <w:sz w:val="24"/>
          <w:szCs w:val="24"/>
          <w:lang w:eastAsia="es-AR"/>
        </w:rPr>
        <w:br w:type="page"/>
      </w:r>
    </w:p>
    <w:p w:rsidR="00A8487A" w:rsidRPr="00A8487A" w:rsidRDefault="00A8487A" w:rsidP="00A8487A">
      <w:pPr>
        <w:spacing w:after="0" w:line="240" w:lineRule="auto"/>
        <w:jc w:val="both"/>
        <w:rPr>
          <w:rFonts w:ascii="Arial" w:hAnsi="Arial" w:cs="Arial"/>
          <w:b/>
          <w:bCs/>
          <w:color w:val="000000"/>
          <w:sz w:val="24"/>
          <w:szCs w:val="24"/>
          <w:lang w:eastAsia="es-AR"/>
        </w:rPr>
      </w:pPr>
      <w:r>
        <w:rPr>
          <w:rFonts w:ascii="Arial" w:hAnsi="Arial" w:cs="Arial"/>
          <w:b/>
          <w:bCs/>
          <w:color w:val="000000"/>
          <w:sz w:val="24"/>
          <w:szCs w:val="24"/>
          <w:lang w:eastAsia="es-AR"/>
        </w:rPr>
        <w:lastRenderedPageBreak/>
        <w:t>Resultados de la investigación</w:t>
      </w:r>
    </w:p>
    <w:p w:rsidR="00A8487A" w:rsidRPr="00FA5FF6" w:rsidRDefault="00A8487A" w:rsidP="00A8487A">
      <w:pPr>
        <w:spacing w:after="0" w:line="240" w:lineRule="auto"/>
        <w:jc w:val="both"/>
        <w:rPr>
          <w:rFonts w:ascii="Arial" w:hAnsi="Arial" w:cs="Arial"/>
          <w:bCs/>
          <w:color w:val="000000"/>
          <w:sz w:val="24"/>
          <w:szCs w:val="24"/>
          <w:lang w:eastAsia="es-AR"/>
        </w:rPr>
      </w:pPr>
      <w:r>
        <w:rPr>
          <w:rFonts w:ascii="Arial" w:hAnsi="Arial" w:cs="Arial"/>
          <w:bCs/>
          <w:color w:val="000000"/>
          <w:sz w:val="24"/>
          <w:szCs w:val="24"/>
          <w:lang w:eastAsia="es-AR"/>
        </w:rPr>
        <w:t>Se puede observar como l</w:t>
      </w:r>
      <w:r w:rsidRPr="00FA5FF6">
        <w:rPr>
          <w:rFonts w:ascii="Arial" w:hAnsi="Arial" w:cs="Arial"/>
          <w:bCs/>
          <w:color w:val="000000"/>
          <w:sz w:val="24"/>
          <w:szCs w:val="24"/>
          <w:lang w:eastAsia="es-AR"/>
        </w:rPr>
        <w:t xml:space="preserve">a producción científica </w:t>
      </w:r>
      <w:r>
        <w:rPr>
          <w:rFonts w:ascii="Arial" w:hAnsi="Arial" w:cs="Arial"/>
          <w:bCs/>
          <w:color w:val="000000"/>
          <w:sz w:val="24"/>
          <w:szCs w:val="24"/>
          <w:lang w:eastAsia="es-AR"/>
        </w:rPr>
        <w:t xml:space="preserve">asociada al proyecto se relaciona con </w:t>
      </w:r>
      <w:r w:rsidRPr="00FA5FF6">
        <w:rPr>
          <w:rFonts w:ascii="Arial" w:hAnsi="Arial" w:cs="Arial"/>
          <w:bCs/>
          <w:color w:val="000000"/>
          <w:sz w:val="24"/>
          <w:szCs w:val="24"/>
          <w:lang w:eastAsia="es-AR"/>
        </w:rPr>
        <w:t xml:space="preserve">un nuevo pensamiento organizacional de enfoques multidimensionales desde una perspectiva transversal de metaproceso. </w:t>
      </w:r>
    </w:p>
    <w:p w:rsidR="00A8487A" w:rsidRPr="00FA5FF6" w:rsidRDefault="00A8487A" w:rsidP="00A8487A">
      <w:pPr>
        <w:spacing w:after="0" w:line="240" w:lineRule="auto"/>
        <w:jc w:val="both"/>
        <w:rPr>
          <w:rFonts w:ascii="Arial" w:hAnsi="Arial" w:cs="Arial"/>
          <w:bCs/>
          <w:color w:val="000000"/>
          <w:sz w:val="24"/>
          <w:szCs w:val="24"/>
          <w:lang w:eastAsia="es-AR"/>
        </w:rPr>
      </w:pPr>
      <w:r w:rsidRPr="00FA5FF6">
        <w:rPr>
          <w:rFonts w:ascii="Arial" w:hAnsi="Arial" w:cs="Arial"/>
          <w:bCs/>
          <w:color w:val="000000"/>
          <w:sz w:val="24"/>
          <w:szCs w:val="24"/>
          <w:lang w:eastAsia="es-AR"/>
        </w:rPr>
        <w:t>Estos nuevos desarrollos de múltiples taxonomías</w:t>
      </w:r>
      <w:r>
        <w:rPr>
          <w:rFonts w:ascii="Arial" w:hAnsi="Arial" w:cs="Arial"/>
          <w:bCs/>
          <w:color w:val="000000"/>
          <w:sz w:val="24"/>
          <w:szCs w:val="24"/>
          <w:lang w:eastAsia="es-AR"/>
        </w:rPr>
        <w:t>,</w:t>
      </w:r>
      <w:r w:rsidRPr="00FA5FF6">
        <w:rPr>
          <w:rFonts w:ascii="Arial" w:hAnsi="Arial" w:cs="Arial"/>
          <w:bCs/>
          <w:color w:val="000000"/>
          <w:sz w:val="24"/>
          <w:szCs w:val="24"/>
          <w:lang w:eastAsia="es-AR"/>
        </w:rPr>
        <w:t xml:space="preserve"> asociadas a un conjunto de núcleos conceptuales de alta correspondencia </w:t>
      </w:r>
      <w:r>
        <w:rPr>
          <w:rFonts w:ascii="Arial" w:hAnsi="Arial" w:cs="Arial"/>
          <w:bCs/>
          <w:color w:val="000000"/>
          <w:sz w:val="24"/>
          <w:szCs w:val="24"/>
          <w:lang w:eastAsia="es-AR"/>
        </w:rPr>
        <w:t>e</w:t>
      </w:r>
      <w:r w:rsidRPr="00FA5FF6">
        <w:rPr>
          <w:rFonts w:ascii="Arial" w:hAnsi="Arial" w:cs="Arial"/>
          <w:bCs/>
          <w:color w:val="000000"/>
          <w:sz w:val="24"/>
          <w:szCs w:val="24"/>
          <w:lang w:eastAsia="es-AR"/>
        </w:rPr>
        <w:t xml:space="preserve"> interdependencia</w:t>
      </w:r>
      <w:r>
        <w:rPr>
          <w:rFonts w:ascii="Arial" w:hAnsi="Arial" w:cs="Arial"/>
          <w:bCs/>
          <w:color w:val="000000"/>
          <w:sz w:val="24"/>
          <w:szCs w:val="24"/>
          <w:lang w:eastAsia="es-AR"/>
        </w:rPr>
        <w:t>, referidas a una temática especí</w:t>
      </w:r>
      <w:r w:rsidRPr="00FA5FF6">
        <w:rPr>
          <w:rFonts w:ascii="Arial" w:hAnsi="Arial" w:cs="Arial"/>
          <w:bCs/>
          <w:color w:val="000000"/>
          <w:sz w:val="24"/>
          <w:szCs w:val="24"/>
          <w:lang w:eastAsia="es-AR"/>
        </w:rPr>
        <w:t xml:space="preserve">fica como </w:t>
      </w:r>
      <w:r>
        <w:rPr>
          <w:rFonts w:ascii="Arial" w:hAnsi="Arial" w:cs="Arial"/>
          <w:bCs/>
          <w:color w:val="000000"/>
          <w:sz w:val="24"/>
          <w:szCs w:val="24"/>
          <w:lang w:eastAsia="es-AR"/>
        </w:rPr>
        <w:t>el diagnó</w:t>
      </w:r>
      <w:r w:rsidRPr="00FA5FF6">
        <w:rPr>
          <w:rFonts w:ascii="Arial" w:hAnsi="Arial" w:cs="Arial"/>
          <w:bCs/>
          <w:color w:val="000000"/>
          <w:sz w:val="24"/>
          <w:szCs w:val="24"/>
          <w:lang w:eastAsia="es-AR"/>
        </w:rPr>
        <w:t xml:space="preserve">stico organizacional </w:t>
      </w:r>
      <w:r>
        <w:rPr>
          <w:rFonts w:ascii="Arial" w:hAnsi="Arial" w:cs="Arial"/>
          <w:bCs/>
          <w:color w:val="000000"/>
          <w:sz w:val="24"/>
          <w:szCs w:val="24"/>
          <w:lang w:eastAsia="es-AR"/>
        </w:rPr>
        <w:t>(</w:t>
      </w:r>
      <w:r w:rsidRPr="00FA5FF6">
        <w:rPr>
          <w:rFonts w:ascii="Arial" w:hAnsi="Arial" w:cs="Arial"/>
          <w:bCs/>
          <w:color w:val="000000"/>
          <w:sz w:val="24"/>
          <w:szCs w:val="24"/>
          <w:lang w:eastAsia="es-AR"/>
        </w:rPr>
        <w:t>a través del COPRIC</w:t>
      </w:r>
      <w:r>
        <w:rPr>
          <w:rFonts w:ascii="Arial" w:hAnsi="Arial" w:cs="Arial"/>
          <w:bCs/>
          <w:color w:val="000000"/>
          <w:sz w:val="24"/>
          <w:szCs w:val="24"/>
          <w:lang w:eastAsia="es-AR"/>
        </w:rPr>
        <w:t>)</w:t>
      </w:r>
      <w:r w:rsidRPr="00FA5FF6">
        <w:rPr>
          <w:rFonts w:ascii="Arial" w:hAnsi="Arial" w:cs="Arial"/>
          <w:bCs/>
          <w:color w:val="000000"/>
          <w:sz w:val="24"/>
          <w:szCs w:val="24"/>
          <w:lang w:eastAsia="es-AR"/>
        </w:rPr>
        <w:t xml:space="preserve">, se transforman en una herramienta fundamental para abordar la complejidad organizacional. </w:t>
      </w:r>
    </w:p>
    <w:p w:rsidR="00836173" w:rsidRPr="00FA5FF6" w:rsidRDefault="00836173" w:rsidP="00836173">
      <w:pPr>
        <w:spacing w:after="0" w:line="240" w:lineRule="auto"/>
        <w:jc w:val="both"/>
        <w:rPr>
          <w:rFonts w:ascii="Arial" w:hAnsi="Arial" w:cs="Arial"/>
          <w:bCs/>
          <w:color w:val="000000"/>
          <w:sz w:val="24"/>
          <w:szCs w:val="24"/>
          <w:lang w:eastAsia="es-AR"/>
        </w:rPr>
      </w:pPr>
      <w:r w:rsidRPr="00FA5FF6">
        <w:rPr>
          <w:rFonts w:ascii="Arial" w:hAnsi="Arial" w:cs="Arial"/>
          <w:bCs/>
          <w:color w:val="000000"/>
          <w:sz w:val="24"/>
          <w:szCs w:val="24"/>
          <w:lang w:eastAsia="es-AR"/>
        </w:rPr>
        <w:t>Con igual criterio se analiza</w:t>
      </w:r>
      <w:r w:rsidR="00A8487A">
        <w:rPr>
          <w:rFonts w:ascii="Arial" w:hAnsi="Arial" w:cs="Arial"/>
          <w:bCs/>
          <w:color w:val="000000"/>
          <w:sz w:val="24"/>
          <w:szCs w:val="24"/>
          <w:lang w:eastAsia="es-AR"/>
        </w:rPr>
        <w:t>ro</w:t>
      </w:r>
      <w:r w:rsidRPr="00FA5FF6">
        <w:rPr>
          <w:rFonts w:ascii="Arial" w:hAnsi="Arial" w:cs="Arial"/>
          <w:bCs/>
          <w:color w:val="000000"/>
          <w:sz w:val="24"/>
          <w:szCs w:val="24"/>
          <w:lang w:eastAsia="es-AR"/>
        </w:rPr>
        <w:t>n los procesos de enseñanza y aprendizaje junto a la necesidad de generar nuevas mediaciones y es así como los aspectos educativos son abordados en muchas de las publicaciones realizadas junto a nuevas propuestas relacionadas con estudios co</w:t>
      </w:r>
      <w:r w:rsidR="00A8487A">
        <w:rPr>
          <w:rFonts w:ascii="Arial" w:hAnsi="Arial" w:cs="Arial"/>
          <w:bCs/>
          <w:color w:val="000000"/>
          <w:sz w:val="24"/>
          <w:szCs w:val="24"/>
          <w:lang w:eastAsia="es-AR"/>
        </w:rPr>
        <w:t>mparativos multidimensionales, el a</w:t>
      </w:r>
      <w:r w:rsidRPr="00FA5FF6">
        <w:rPr>
          <w:rFonts w:ascii="Arial" w:hAnsi="Arial" w:cs="Arial"/>
          <w:bCs/>
          <w:color w:val="000000"/>
          <w:sz w:val="24"/>
          <w:szCs w:val="24"/>
          <w:lang w:eastAsia="es-AR"/>
        </w:rPr>
        <w:t xml:space="preserve">sistente </w:t>
      </w:r>
      <w:r w:rsidR="00A8487A">
        <w:rPr>
          <w:rFonts w:ascii="Arial" w:hAnsi="Arial" w:cs="Arial"/>
          <w:bCs/>
          <w:color w:val="000000"/>
          <w:sz w:val="24"/>
          <w:szCs w:val="24"/>
          <w:lang w:eastAsia="es-AR"/>
        </w:rPr>
        <w:t>a</w:t>
      </w:r>
      <w:r w:rsidR="002A0B0C" w:rsidRPr="00FA5FF6">
        <w:rPr>
          <w:rFonts w:ascii="Arial" w:hAnsi="Arial" w:cs="Arial"/>
          <w:bCs/>
          <w:color w:val="000000"/>
          <w:sz w:val="24"/>
          <w:szCs w:val="24"/>
          <w:lang w:eastAsia="es-AR"/>
        </w:rPr>
        <w:t>cadémico</w:t>
      </w:r>
      <w:r w:rsidRPr="00FA5FF6">
        <w:rPr>
          <w:rFonts w:ascii="Arial" w:hAnsi="Arial" w:cs="Arial"/>
          <w:bCs/>
          <w:color w:val="000000"/>
          <w:sz w:val="24"/>
          <w:szCs w:val="24"/>
          <w:lang w:eastAsia="es-AR"/>
        </w:rPr>
        <w:t xml:space="preserve"> y </w:t>
      </w:r>
      <w:r w:rsidR="00A8487A">
        <w:rPr>
          <w:rFonts w:ascii="Arial" w:hAnsi="Arial" w:cs="Arial"/>
          <w:bCs/>
          <w:color w:val="000000"/>
          <w:sz w:val="24"/>
          <w:szCs w:val="24"/>
          <w:lang w:eastAsia="es-AR"/>
        </w:rPr>
        <w:t>el d</w:t>
      </w:r>
      <w:r w:rsidRPr="00FA5FF6">
        <w:rPr>
          <w:rFonts w:ascii="Arial" w:hAnsi="Arial" w:cs="Arial"/>
          <w:bCs/>
          <w:color w:val="000000"/>
          <w:sz w:val="24"/>
          <w:szCs w:val="24"/>
          <w:lang w:eastAsia="es-AR"/>
        </w:rPr>
        <w:t xml:space="preserve">esarrollo de </w:t>
      </w:r>
      <w:r w:rsidR="00A8487A">
        <w:rPr>
          <w:rFonts w:ascii="Arial" w:hAnsi="Arial" w:cs="Arial"/>
          <w:bCs/>
          <w:color w:val="000000"/>
          <w:sz w:val="24"/>
          <w:szCs w:val="24"/>
          <w:lang w:eastAsia="es-AR"/>
        </w:rPr>
        <w:t>c</w:t>
      </w:r>
      <w:r w:rsidRPr="00FA5FF6">
        <w:rPr>
          <w:rFonts w:ascii="Arial" w:hAnsi="Arial" w:cs="Arial"/>
          <w:bCs/>
          <w:color w:val="000000"/>
          <w:sz w:val="24"/>
          <w:szCs w:val="24"/>
          <w:lang w:eastAsia="es-AR"/>
        </w:rPr>
        <w:t xml:space="preserve">asos </w:t>
      </w:r>
      <w:r w:rsidR="00A8487A">
        <w:rPr>
          <w:rFonts w:ascii="Arial" w:hAnsi="Arial" w:cs="Arial"/>
          <w:bCs/>
          <w:color w:val="000000"/>
          <w:sz w:val="24"/>
          <w:szCs w:val="24"/>
          <w:lang w:eastAsia="es-AR"/>
        </w:rPr>
        <w:t>i</w:t>
      </w:r>
      <w:r w:rsidRPr="00FA5FF6">
        <w:rPr>
          <w:rFonts w:ascii="Arial" w:hAnsi="Arial" w:cs="Arial"/>
          <w:bCs/>
          <w:color w:val="000000"/>
          <w:sz w:val="24"/>
          <w:szCs w:val="24"/>
          <w:lang w:eastAsia="es-AR"/>
        </w:rPr>
        <w:t>ntegrales</w:t>
      </w:r>
      <w:r w:rsidR="002A0B0C" w:rsidRPr="00FA5FF6">
        <w:rPr>
          <w:rFonts w:ascii="Arial" w:hAnsi="Arial" w:cs="Arial"/>
          <w:bCs/>
          <w:color w:val="000000"/>
          <w:sz w:val="24"/>
          <w:szCs w:val="24"/>
          <w:lang w:eastAsia="es-AR"/>
        </w:rPr>
        <w:t xml:space="preserve">. Desde una perspectiva </w:t>
      </w:r>
      <w:r w:rsidR="0088753A" w:rsidRPr="00FA5FF6">
        <w:rPr>
          <w:rFonts w:ascii="Arial" w:hAnsi="Arial" w:cs="Arial"/>
          <w:bCs/>
          <w:color w:val="000000"/>
          <w:sz w:val="24"/>
          <w:szCs w:val="24"/>
          <w:lang w:eastAsia="es-AR"/>
        </w:rPr>
        <w:t>más</w:t>
      </w:r>
      <w:r w:rsidR="002A0B0C" w:rsidRPr="00FA5FF6">
        <w:rPr>
          <w:rFonts w:ascii="Arial" w:hAnsi="Arial" w:cs="Arial"/>
          <w:bCs/>
          <w:color w:val="000000"/>
          <w:sz w:val="24"/>
          <w:szCs w:val="24"/>
          <w:lang w:eastAsia="es-AR"/>
        </w:rPr>
        <w:t xml:space="preserve"> global e integrada también se analiza en un</w:t>
      </w:r>
      <w:r w:rsidR="00A8487A">
        <w:rPr>
          <w:rFonts w:ascii="Arial" w:hAnsi="Arial" w:cs="Arial"/>
          <w:bCs/>
          <w:color w:val="000000"/>
          <w:sz w:val="24"/>
          <w:szCs w:val="24"/>
          <w:lang w:eastAsia="es-AR"/>
        </w:rPr>
        <w:t>o de los artículos la currí</w:t>
      </w:r>
      <w:r w:rsidR="0088753A" w:rsidRPr="00FA5FF6">
        <w:rPr>
          <w:rFonts w:ascii="Arial" w:hAnsi="Arial" w:cs="Arial"/>
          <w:bCs/>
          <w:color w:val="000000"/>
          <w:sz w:val="24"/>
          <w:szCs w:val="24"/>
          <w:lang w:eastAsia="es-AR"/>
        </w:rPr>
        <w:t>cula</w:t>
      </w:r>
      <w:r w:rsidR="002A0B0C" w:rsidRPr="00FA5FF6">
        <w:rPr>
          <w:rFonts w:ascii="Arial" w:hAnsi="Arial" w:cs="Arial"/>
          <w:bCs/>
          <w:color w:val="000000"/>
          <w:sz w:val="24"/>
          <w:szCs w:val="24"/>
          <w:lang w:eastAsia="es-AR"/>
        </w:rPr>
        <w:t xml:space="preserve"> de la</w:t>
      </w:r>
      <w:r w:rsidR="00A8487A">
        <w:rPr>
          <w:rFonts w:ascii="Arial" w:hAnsi="Arial" w:cs="Arial"/>
          <w:bCs/>
          <w:color w:val="000000"/>
          <w:sz w:val="24"/>
          <w:szCs w:val="24"/>
          <w:lang w:eastAsia="es-AR"/>
        </w:rPr>
        <w:t xml:space="preserve"> carrera</w:t>
      </w:r>
      <w:r w:rsidR="002A0B0C" w:rsidRPr="00FA5FF6">
        <w:rPr>
          <w:rFonts w:ascii="Arial" w:hAnsi="Arial" w:cs="Arial"/>
          <w:bCs/>
          <w:color w:val="000000"/>
          <w:sz w:val="24"/>
          <w:szCs w:val="24"/>
          <w:lang w:eastAsia="es-AR"/>
        </w:rPr>
        <w:t xml:space="preserve"> Licenciatura en Administración por carecer de enfoques transversales y por hacer prácticamente inviable el estudio de</w:t>
      </w:r>
      <w:r w:rsidR="00A8487A">
        <w:rPr>
          <w:rFonts w:ascii="Arial" w:hAnsi="Arial" w:cs="Arial"/>
          <w:bCs/>
          <w:color w:val="000000"/>
          <w:sz w:val="24"/>
          <w:szCs w:val="24"/>
          <w:lang w:eastAsia="es-AR"/>
        </w:rPr>
        <w:t>l</w:t>
      </w:r>
      <w:r w:rsidR="002A0B0C" w:rsidRPr="00FA5FF6">
        <w:rPr>
          <w:rFonts w:ascii="Arial" w:hAnsi="Arial" w:cs="Arial"/>
          <w:bCs/>
          <w:color w:val="000000"/>
          <w:sz w:val="24"/>
          <w:szCs w:val="24"/>
          <w:lang w:eastAsia="es-AR"/>
        </w:rPr>
        <w:t xml:space="preserve"> CORPRIC en algunas de sus asignaturas.</w:t>
      </w:r>
    </w:p>
    <w:p w:rsidR="00253C7B" w:rsidRDefault="00253C7B" w:rsidP="004C2065">
      <w:pPr>
        <w:spacing w:after="0" w:line="240" w:lineRule="auto"/>
        <w:jc w:val="both"/>
        <w:rPr>
          <w:rFonts w:ascii="Arial" w:hAnsi="Arial" w:cs="Arial"/>
          <w:bCs/>
          <w:color w:val="000000"/>
          <w:sz w:val="24"/>
          <w:szCs w:val="24"/>
          <w:lang w:eastAsia="es-AR"/>
        </w:rPr>
      </w:pPr>
      <w:r>
        <w:rPr>
          <w:rFonts w:ascii="Arial" w:hAnsi="Arial" w:cs="Arial"/>
          <w:bCs/>
          <w:color w:val="000000"/>
          <w:sz w:val="24"/>
          <w:szCs w:val="24"/>
          <w:lang w:eastAsia="es-AR"/>
        </w:rPr>
        <w:t>La producción científica asociada al proyecto se incluye en Tabla 1.</w:t>
      </w:r>
    </w:p>
    <w:p w:rsidR="00253C7B" w:rsidRPr="00FA5FF6" w:rsidRDefault="00253C7B" w:rsidP="00253C7B">
      <w:pPr>
        <w:spacing w:after="0" w:line="240" w:lineRule="auto"/>
        <w:jc w:val="both"/>
        <w:rPr>
          <w:rFonts w:ascii="Arial" w:hAnsi="Arial" w:cs="Arial"/>
          <w:sz w:val="24"/>
          <w:szCs w:val="24"/>
        </w:rPr>
      </w:pPr>
    </w:p>
    <w:tbl>
      <w:tblPr>
        <w:tblStyle w:val="Tablaconcuadrcula"/>
        <w:tblW w:w="0" w:type="auto"/>
        <w:tblLayout w:type="fixed"/>
        <w:tblLook w:val="04A0"/>
      </w:tblPr>
      <w:tblGrid>
        <w:gridCol w:w="1951"/>
        <w:gridCol w:w="6770"/>
      </w:tblGrid>
      <w:tr w:rsidR="00D20971" w:rsidRPr="00D20971" w:rsidTr="00D20971">
        <w:tc>
          <w:tcPr>
            <w:tcW w:w="1951" w:type="dxa"/>
            <w:vMerge w:val="restart"/>
            <w:vAlign w:val="center"/>
          </w:tcPr>
          <w:p w:rsidR="00D20971" w:rsidRPr="00D20971" w:rsidRDefault="00D20971" w:rsidP="00D20971">
            <w:pPr>
              <w:spacing w:after="0" w:line="240" w:lineRule="auto"/>
              <w:jc w:val="center"/>
              <w:rPr>
                <w:rFonts w:ascii="Arial" w:hAnsi="Arial" w:cs="Arial"/>
                <w:b/>
                <w:bCs/>
                <w:color w:val="000000"/>
                <w:szCs w:val="24"/>
                <w:lang w:eastAsia="es-AR"/>
              </w:rPr>
            </w:pPr>
            <w:r w:rsidRPr="00D20971">
              <w:rPr>
                <w:rFonts w:ascii="Arial" w:hAnsi="Arial" w:cs="Arial"/>
                <w:b/>
                <w:bCs/>
                <w:color w:val="000000"/>
                <w:szCs w:val="24"/>
                <w:lang w:eastAsia="es-AR"/>
              </w:rPr>
              <w:t>Congresos y Jornadas</w:t>
            </w:r>
          </w:p>
          <w:p w:rsidR="00D20971" w:rsidRPr="00D20971" w:rsidRDefault="00D20971" w:rsidP="00D20971">
            <w:pPr>
              <w:spacing w:after="0" w:line="240" w:lineRule="auto"/>
              <w:jc w:val="center"/>
              <w:rPr>
                <w:rFonts w:ascii="Arial" w:hAnsi="Arial" w:cs="Arial"/>
                <w:szCs w:val="24"/>
              </w:rPr>
            </w:pPr>
          </w:p>
        </w:tc>
        <w:tc>
          <w:tcPr>
            <w:tcW w:w="6770" w:type="dxa"/>
          </w:tcPr>
          <w:p w:rsidR="00D20971" w:rsidRPr="00D20971" w:rsidRDefault="00D20971" w:rsidP="005070D7">
            <w:pPr>
              <w:spacing w:after="0" w:line="240" w:lineRule="auto"/>
              <w:jc w:val="both"/>
              <w:rPr>
                <w:rFonts w:ascii="Arial" w:hAnsi="Arial" w:cs="Arial"/>
                <w:szCs w:val="24"/>
              </w:rPr>
            </w:pPr>
            <w:r w:rsidRPr="00D20971">
              <w:rPr>
                <w:rFonts w:ascii="Arial" w:hAnsi="Arial" w:cs="Arial"/>
                <w:szCs w:val="24"/>
              </w:rPr>
              <w:t xml:space="preserve">Blazquez, M (2012) “Taxonomías e Instrumentos para la gestión y el estudio de las Organizaciones desde el CORPRIC” IV Jornadas de Administración del NOA.   Univ. </w:t>
            </w:r>
            <w:proofErr w:type="spellStart"/>
            <w:r w:rsidRPr="00D20971">
              <w:rPr>
                <w:rFonts w:ascii="Arial" w:hAnsi="Arial" w:cs="Arial"/>
                <w:szCs w:val="24"/>
              </w:rPr>
              <w:t>Nac</w:t>
            </w:r>
            <w:proofErr w:type="spellEnd"/>
            <w:r w:rsidRPr="00D20971">
              <w:rPr>
                <w:rFonts w:ascii="Arial" w:hAnsi="Arial" w:cs="Arial"/>
                <w:szCs w:val="24"/>
              </w:rPr>
              <w:t xml:space="preserve">. de Misiones </w:t>
            </w:r>
          </w:p>
        </w:tc>
      </w:tr>
      <w:tr w:rsidR="00D20971" w:rsidRPr="00D20971" w:rsidTr="00D20971">
        <w:tc>
          <w:tcPr>
            <w:tcW w:w="1951" w:type="dxa"/>
            <w:vMerge/>
          </w:tcPr>
          <w:p w:rsidR="00D20971" w:rsidRPr="00D20971" w:rsidRDefault="00D20971" w:rsidP="005070D7">
            <w:pPr>
              <w:spacing w:after="0" w:line="240" w:lineRule="auto"/>
              <w:jc w:val="both"/>
              <w:rPr>
                <w:rFonts w:ascii="Arial" w:hAnsi="Arial" w:cs="Arial"/>
                <w:szCs w:val="24"/>
              </w:rPr>
            </w:pPr>
          </w:p>
        </w:tc>
        <w:tc>
          <w:tcPr>
            <w:tcW w:w="6770" w:type="dxa"/>
          </w:tcPr>
          <w:p w:rsidR="00D20971" w:rsidRPr="00D20971" w:rsidRDefault="00D20971" w:rsidP="005070D7">
            <w:pPr>
              <w:spacing w:after="0" w:line="240" w:lineRule="auto"/>
              <w:jc w:val="both"/>
              <w:rPr>
                <w:rFonts w:ascii="Arial" w:hAnsi="Arial" w:cs="Arial"/>
                <w:szCs w:val="24"/>
              </w:rPr>
            </w:pPr>
            <w:r w:rsidRPr="00D20971">
              <w:rPr>
                <w:rFonts w:ascii="Arial" w:hAnsi="Arial" w:cs="Arial"/>
                <w:szCs w:val="24"/>
              </w:rPr>
              <w:t xml:space="preserve">Blazquez, M (2012) “La administración de Intangibles; un enfoque desde el Control de Gestión” IV Jornadas de Administración del NOA.   Univ. </w:t>
            </w:r>
            <w:proofErr w:type="spellStart"/>
            <w:r w:rsidRPr="00D20971">
              <w:rPr>
                <w:rFonts w:ascii="Arial" w:hAnsi="Arial" w:cs="Arial"/>
                <w:szCs w:val="24"/>
              </w:rPr>
              <w:t>Nac</w:t>
            </w:r>
            <w:proofErr w:type="spellEnd"/>
            <w:r w:rsidRPr="00D20971">
              <w:rPr>
                <w:rFonts w:ascii="Arial" w:hAnsi="Arial" w:cs="Arial"/>
                <w:szCs w:val="24"/>
              </w:rPr>
              <w:t xml:space="preserve">. de Misiones </w:t>
            </w:r>
          </w:p>
        </w:tc>
      </w:tr>
      <w:tr w:rsidR="00D20971" w:rsidRPr="00D20971" w:rsidTr="00D20971">
        <w:tc>
          <w:tcPr>
            <w:tcW w:w="1951" w:type="dxa"/>
            <w:vMerge/>
          </w:tcPr>
          <w:p w:rsidR="00D20971" w:rsidRPr="00D20971" w:rsidRDefault="00D20971" w:rsidP="005070D7">
            <w:pPr>
              <w:spacing w:after="0" w:line="240" w:lineRule="auto"/>
              <w:jc w:val="both"/>
              <w:rPr>
                <w:rFonts w:ascii="Arial" w:hAnsi="Arial" w:cs="Arial"/>
                <w:szCs w:val="24"/>
              </w:rPr>
            </w:pPr>
          </w:p>
        </w:tc>
        <w:tc>
          <w:tcPr>
            <w:tcW w:w="6770" w:type="dxa"/>
          </w:tcPr>
          <w:p w:rsidR="00D20971" w:rsidRPr="00D20971" w:rsidRDefault="00D20971" w:rsidP="005070D7">
            <w:pPr>
              <w:spacing w:after="0" w:line="240" w:lineRule="auto"/>
              <w:jc w:val="both"/>
              <w:rPr>
                <w:rFonts w:ascii="Arial" w:hAnsi="Arial" w:cs="Arial"/>
                <w:szCs w:val="24"/>
              </w:rPr>
            </w:pPr>
            <w:r w:rsidRPr="00D20971">
              <w:rPr>
                <w:rFonts w:ascii="Arial" w:hAnsi="Arial" w:cs="Arial"/>
                <w:szCs w:val="24"/>
              </w:rPr>
              <w:t xml:space="preserve">Blazquez, M. y </w:t>
            </w:r>
            <w:proofErr w:type="spellStart"/>
            <w:r w:rsidRPr="00D20971">
              <w:rPr>
                <w:rFonts w:ascii="Arial" w:hAnsi="Arial" w:cs="Arial"/>
                <w:szCs w:val="24"/>
              </w:rPr>
              <w:t>Buraschi</w:t>
            </w:r>
            <w:proofErr w:type="spellEnd"/>
            <w:r w:rsidRPr="00D20971">
              <w:rPr>
                <w:rFonts w:ascii="Arial" w:hAnsi="Arial" w:cs="Arial"/>
                <w:szCs w:val="24"/>
              </w:rPr>
              <w:t>, M. (2012) “Reflexión sobre taxonomías en los intangibles” XVIII Jornadas de Epistemología en Ciencias Económicas – Univ. Buenos Aires.</w:t>
            </w:r>
          </w:p>
        </w:tc>
      </w:tr>
      <w:tr w:rsidR="00D20971" w:rsidRPr="00D20971" w:rsidTr="00D20971">
        <w:tc>
          <w:tcPr>
            <w:tcW w:w="1951" w:type="dxa"/>
            <w:vMerge/>
          </w:tcPr>
          <w:p w:rsidR="00D20971" w:rsidRPr="00D20971" w:rsidRDefault="00D20971" w:rsidP="005070D7">
            <w:pPr>
              <w:spacing w:after="0" w:line="240" w:lineRule="auto"/>
              <w:jc w:val="both"/>
              <w:rPr>
                <w:rFonts w:ascii="Arial" w:hAnsi="Arial" w:cs="Arial"/>
                <w:bCs/>
                <w:szCs w:val="24"/>
              </w:rPr>
            </w:pPr>
          </w:p>
        </w:tc>
        <w:tc>
          <w:tcPr>
            <w:tcW w:w="6770" w:type="dxa"/>
          </w:tcPr>
          <w:p w:rsidR="00D20971" w:rsidRPr="00D20971" w:rsidRDefault="00D20971" w:rsidP="005070D7">
            <w:pPr>
              <w:spacing w:after="0" w:line="240" w:lineRule="auto"/>
              <w:jc w:val="both"/>
              <w:rPr>
                <w:rFonts w:ascii="Arial" w:hAnsi="Arial" w:cs="Arial"/>
                <w:szCs w:val="24"/>
              </w:rPr>
            </w:pPr>
            <w:r w:rsidRPr="00D20971">
              <w:rPr>
                <w:rFonts w:ascii="Arial" w:hAnsi="Arial" w:cs="Arial"/>
                <w:szCs w:val="24"/>
              </w:rPr>
              <w:t>Amato Celina (2013) “La cadena de valor de la innovación y la importancia de los datos y la información”. XXIX Congreso Nacional de ADENAG. Universidad Nacional de Sur. Bahía Blanca.  ISSN 1853-0796</w:t>
            </w:r>
          </w:p>
        </w:tc>
      </w:tr>
      <w:tr w:rsidR="00D20971" w:rsidRPr="00D20971" w:rsidTr="00D20971">
        <w:tc>
          <w:tcPr>
            <w:tcW w:w="1951" w:type="dxa"/>
            <w:vMerge/>
          </w:tcPr>
          <w:p w:rsidR="00D20971" w:rsidRPr="00D20971" w:rsidRDefault="00D20971" w:rsidP="005070D7">
            <w:pPr>
              <w:pStyle w:val="Prrafodelista"/>
              <w:spacing w:after="0" w:line="240" w:lineRule="auto"/>
              <w:ind w:left="0"/>
              <w:rPr>
                <w:rFonts w:ascii="Arial" w:hAnsi="Arial" w:cs="Arial"/>
                <w:szCs w:val="24"/>
              </w:rPr>
            </w:pPr>
          </w:p>
        </w:tc>
        <w:tc>
          <w:tcPr>
            <w:tcW w:w="6770" w:type="dxa"/>
          </w:tcPr>
          <w:p w:rsidR="00D20971" w:rsidRPr="00D20971" w:rsidRDefault="00D20971" w:rsidP="005070D7">
            <w:pPr>
              <w:spacing w:after="0" w:line="240" w:lineRule="auto"/>
              <w:rPr>
                <w:rFonts w:ascii="Arial" w:hAnsi="Arial" w:cs="Arial"/>
                <w:szCs w:val="24"/>
              </w:rPr>
            </w:pPr>
            <w:r w:rsidRPr="00D20971">
              <w:rPr>
                <w:rFonts w:ascii="Arial" w:hAnsi="Arial" w:cs="Arial"/>
                <w:szCs w:val="24"/>
              </w:rPr>
              <w:t>Blazquez, M. y  Amato, C. (2013) “Hacia un nuevo enfoque de los procesos organizacionales: concepto y clasificaciones” XXIX Congreso Nacional de ADENAG Bahía Blanca. 23 al 25 de Mayo – Universidad Nacional del Sur  ISSN 1853-0796.</w:t>
            </w:r>
          </w:p>
        </w:tc>
      </w:tr>
      <w:tr w:rsidR="00D20971" w:rsidRPr="00D20971" w:rsidTr="00D20971">
        <w:tc>
          <w:tcPr>
            <w:tcW w:w="1951" w:type="dxa"/>
            <w:vMerge/>
          </w:tcPr>
          <w:p w:rsidR="00D20971" w:rsidRPr="00D20971" w:rsidRDefault="00D20971" w:rsidP="005070D7">
            <w:pPr>
              <w:spacing w:after="0" w:line="240" w:lineRule="auto"/>
              <w:rPr>
                <w:rFonts w:ascii="Arial" w:hAnsi="Arial" w:cs="Arial"/>
                <w:szCs w:val="24"/>
              </w:rPr>
            </w:pPr>
          </w:p>
        </w:tc>
        <w:tc>
          <w:tcPr>
            <w:tcW w:w="6770" w:type="dxa"/>
          </w:tcPr>
          <w:p w:rsidR="00D20971" w:rsidRPr="00D20971" w:rsidRDefault="00D20971" w:rsidP="005070D7">
            <w:pPr>
              <w:spacing w:after="0" w:line="240" w:lineRule="auto"/>
              <w:rPr>
                <w:rFonts w:ascii="Arial" w:hAnsi="Arial" w:cs="Arial"/>
                <w:szCs w:val="24"/>
              </w:rPr>
            </w:pPr>
            <w:r w:rsidRPr="00D20971">
              <w:rPr>
                <w:rFonts w:ascii="Arial" w:hAnsi="Arial" w:cs="Arial"/>
                <w:szCs w:val="24"/>
              </w:rPr>
              <w:t>Blazquez, M.  Ortiz A y Mondino A. (2013) “</w:t>
            </w:r>
            <w:r w:rsidRPr="00D20971">
              <w:rPr>
                <w:rFonts w:ascii="Arial" w:hAnsi="Arial" w:cs="Arial"/>
                <w:color w:val="000000" w:themeColor="text1"/>
                <w:szCs w:val="24"/>
              </w:rPr>
              <w:t>Aplicación del CORPRIC en dos empresas de Córdoba</w:t>
            </w:r>
            <w:r w:rsidRPr="00D20971">
              <w:rPr>
                <w:rFonts w:ascii="Arial" w:hAnsi="Arial" w:cs="Arial"/>
                <w:szCs w:val="24"/>
              </w:rPr>
              <w:t xml:space="preserve">” </w:t>
            </w:r>
            <w:r w:rsidRPr="00D20971">
              <w:rPr>
                <w:rFonts w:ascii="Arial" w:hAnsi="Arial" w:cs="Arial"/>
                <w:color w:val="000000" w:themeColor="text1"/>
                <w:szCs w:val="24"/>
              </w:rPr>
              <w:t xml:space="preserve">Presentación de Poster </w:t>
            </w:r>
            <w:r w:rsidRPr="00D20971">
              <w:rPr>
                <w:rFonts w:ascii="Arial" w:hAnsi="Arial" w:cs="Arial"/>
                <w:szCs w:val="24"/>
              </w:rPr>
              <w:t>XXIX Congreso Nacional de ADENAG Bahía Blanca. 23 al 25 de Mayo – Universidad Nacional del Sur</w:t>
            </w:r>
          </w:p>
        </w:tc>
      </w:tr>
      <w:tr w:rsidR="00D20971" w:rsidRPr="00D20971" w:rsidTr="00D20971">
        <w:tc>
          <w:tcPr>
            <w:tcW w:w="1951" w:type="dxa"/>
            <w:vMerge/>
          </w:tcPr>
          <w:p w:rsidR="00D20971" w:rsidRPr="00D20971" w:rsidRDefault="00D20971" w:rsidP="005070D7">
            <w:pPr>
              <w:spacing w:after="0" w:line="240" w:lineRule="auto"/>
              <w:jc w:val="both"/>
              <w:rPr>
                <w:rFonts w:ascii="Arial" w:hAnsi="Arial" w:cs="Arial"/>
                <w:szCs w:val="24"/>
              </w:rPr>
            </w:pPr>
          </w:p>
        </w:tc>
        <w:tc>
          <w:tcPr>
            <w:tcW w:w="6770" w:type="dxa"/>
          </w:tcPr>
          <w:p w:rsidR="00D20971" w:rsidRPr="00D20971" w:rsidRDefault="00D20971" w:rsidP="005070D7">
            <w:pPr>
              <w:spacing w:after="0" w:line="240" w:lineRule="auto"/>
              <w:rPr>
                <w:rFonts w:ascii="Arial" w:hAnsi="Arial" w:cs="Arial"/>
                <w:szCs w:val="24"/>
              </w:rPr>
            </w:pPr>
            <w:r w:rsidRPr="00D20971">
              <w:rPr>
                <w:rFonts w:ascii="Arial" w:hAnsi="Arial" w:cs="Arial"/>
                <w:szCs w:val="24"/>
              </w:rPr>
              <w:t>Blazquez, M (2013) Hacia enfoques intradisciplinarios en el diseño de la Licenciatura en Administración. XIX Jornadas de Epistemología de las Ciencias Económicas. 6 al 8 de noviembre. Universidad de Buenos Aires.</w:t>
            </w:r>
          </w:p>
        </w:tc>
      </w:tr>
      <w:tr w:rsidR="00D20971" w:rsidRPr="00D20971" w:rsidTr="00D20971">
        <w:tc>
          <w:tcPr>
            <w:tcW w:w="1951" w:type="dxa"/>
            <w:vMerge w:val="restart"/>
            <w:vAlign w:val="center"/>
          </w:tcPr>
          <w:p w:rsidR="00D20971" w:rsidRPr="00D20971" w:rsidRDefault="00D20971" w:rsidP="00D20971">
            <w:pPr>
              <w:spacing w:after="0" w:line="240" w:lineRule="auto"/>
              <w:jc w:val="center"/>
              <w:rPr>
                <w:rFonts w:ascii="Arial" w:hAnsi="Arial" w:cs="Arial"/>
                <w:bCs/>
                <w:color w:val="000000"/>
                <w:szCs w:val="24"/>
                <w:lang w:eastAsia="es-AR"/>
              </w:rPr>
            </w:pPr>
            <w:r w:rsidRPr="00D20971">
              <w:rPr>
                <w:rFonts w:ascii="Arial" w:hAnsi="Arial" w:cs="Arial"/>
                <w:b/>
                <w:bCs/>
                <w:color w:val="000000"/>
                <w:szCs w:val="24"/>
                <w:lang w:eastAsia="es-AR"/>
              </w:rPr>
              <w:t>Publicaciones Nacionales</w:t>
            </w:r>
          </w:p>
        </w:tc>
        <w:tc>
          <w:tcPr>
            <w:tcW w:w="6770" w:type="dxa"/>
          </w:tcPr>
          <w:p w:rsidR="00D20971" w:rsidRPr="00D20971" w:rsidRDefault="00D20971" w:rsidP="005070D7">
            <w:pPr>
              <w:spacing w:after="0" w:line="240" w:lineRule="auto"/>
              <w:jc w:val="both"/>
              <w:rPr>
                <w:rFonts w:ascii="Arial" w:hAnsi="Arial" w:cs="Arial"/>
                <w:b/>
                <w:bCs/>
                <w:color w:val="000000"/>
                <w:szCs w:val="24"/>
                <w:lang w:eastAsia="es-AR"/>
              </w:rPr>
            </w:pPr>
            <w:r w:rsidRPr="00D20971">
              <w:rPr>
                <w:rFonts w:ascii="Arial" w:hAnsi="Arial" w:cs="Arial"/>
                <w:bCs/>
                <w:color w:val="000000"/>
                <w:szCs w:val="24"/>
                <w:lang w:eastAsia="es-AR"/>
              </w:rPr>
              <w:t xml:space="preserve">Blazquez, Miguel (2012) “Polemizando sobre la cadena de valor de </w:t>
            </w:r>
            <w:proofErr w:type="spellStart"/>
            <w:r w:rsidRPr="00D20971">
              <w:rPr>
                <w:rFonts w:ascii="Arial" w:hAnsi="Arial" w:cs="Arial"/>
                <w:bCs/>
                <w:color w:val="000000"/>
                <w:szCs w:val="24"/>
                <w:lang w:eastAsia="es-AR"/>
              </w:rPr>
              <w:t>Porter</w:t>
            </w:r>
            <w:proofErr w:type="spellEnd"/>
            <w:r w:rsidRPr="00D20971">
              <w:rPr>
                <w:rFonts w:ascii="Arial" w:hAnsi="Arial" w:cs="Arial"/>
                <w:bCs/>
                <w:color w:val="000000"/>
                <w:szCs w:val="24"/>
                <w:lang w:eastAsia="es-AR"/>
              </w:rPr>
              <w:t>” Revista de Administración de ADENAG – Asociación de Docentes en Administración general. N 2. Mayo 2012 http://www.adenag.org.ar/uploads/revistas/adenag_n2.pdf</w:t>
            </w:r>
          </w:p>
        </w:tc>
      </w:tr>
      <w:tr w:rsidR="00D20971" w:rsidRPr="00D20971" w:rsidTr="00D20971">
        <w:tc>
          <w:tcPr>
            <w:tcW w:w="1951" w:type="dxa"/>
            <w:vMerge/>
            <w:vAlign w:val="center"/>
          </w:tcPr>
          <w:p w:rsidR="00D20971" w:rsidRPr="00D20971" w:rsidRDefault="00D20971" w:rsidP="00D20971">
            <w:pPr>
              <w:spacing w:after="0" w:line="240" w:lineRule="auto"/>
              <w:jc w:val="center"/>
              <w:rPr>
                <w:rFonts w:ascii="Arial" w:hAnsi="Arial" w:cs="Arial"/>
                <w:b/>
                <w:bCs/>
                <w:color w:val="000000"/>
                <w:szCs w:val="24"/>
                <w:lang w:eastAsia="es-AR"/>
              </w:rPr>
            </w:pPr>
          </w:p>
        </w:tc>
        <w:tc>
          <w:tcPr>
            <w:tcW w:w="6770" w:type="dxa"/>
          </w:tcPr>
          <w:p w:rsidR="00D20971" w:rsidRPr="00D20971" w:rsidRDefault="00D20971" w:rsidP="005070D7">
            <w:pPr>
              <w:spacing w:after="0" w:line="240" w:lineRule="auto"/>
              <w:rPr>
                <w:rFonts w:ascii="Arial" w:hAnsi="Arial" w:cs="Arial"/>
                <w:szCs w:val="24"/>
                <w:lang w:eastAsia="es-AR"/>
              </w:rPr>
            </w:pPr>
            <w:proofErr w:type="spellStart"/>
            <w:r w:rsidRPr="00D20971">
              <w:rPr>
                <w:rFonts w:ascii="Arial" w:hAnsi="Arial" w:cs="Arial"/>
                <w:color w:val="000000"/>
                <w:szCs w:val="24"/>
                <w:lang w:eastAsia="es-AR"/>
              </w:rPr>
              <w:t>Blazquez</w:t>
            </w:r>
            <w:proofErr w:type="gramStart"/>
            <w:r w:rsidRPr="00D20971">
              <w:rPr>
                <w:rFonts w:ascii="Arial" w:hAnsi="Arial" w:cs="Arial"/>
                <w:color w:val="000000"/>
                <w:szCs w:val="24"/>
                <w:lang w:eastAsia="es-AR"/>
              </w:rPr>
              <w:t>,M</w:t>
            </w:r>
            <w:proofErr w:type="spellEnd"/>
            <w:proofErr w:type="gramEnd"/>
            <w:r w:rsidRPr="00D20971">
              <w:rPr>
                <w:rFonts w:ascii="Arial" w:hAnsi="Arial" w:cs="Arial"/>
                <w:color w:val="000000"/>
                <w:szCs w:val="24"/>
                <w:lang w:eastAsia="es-AR"/>
              </w:rPr>
              <w:t>. Ortiz Figueroa A y Mondino, A. “Aplicaciones de Diagnostico Organizacional a través de la Metodología del CO</w:t>
            </w:r>
            <w:r w:rsidR="00F9526B">
              <w:rPr>
                <w:rFonts w:ascii="Arial" w:hAnsi="Arial" w:cs="Arial"/>
                <w:color w:val="000000"/>
                <w:szCs w:val="24"/>
                <w:lang w:eastAsia="es-AR"/>
              </w:rPr>
              <w:t>RPRIC” Revista de  ADENAG . Elevado en 2014</w:t>
            </w:r>
            <w:r w:rsidRPr="00D20971">
              <w:rPr>
                <w:rFonts w:ascii="Arial" w:hAnsi="Arial" w:cs="Arial"/>
                <w:color w:val="000000"/>
                <w:szCs w:val="24"/>
                <w:lang w:eastAsia="es-AR"/>
              </w:rPr>
              <w:t xml:space="preserve"> (en proceso de evaluación).</w:t>
            </w:r>
          </w:p>
        </w:tc>
      </w:tr>
      <w:tr w:rsidR="00D20971" w:rsidRPr="00D20971" w:rsidTr="00D20971">
        <w:tc>
          <w:tcPr>
            <w:tcW w:w="1951" w:type="dxa"/>
            <w:vAlign w:val="center"/>
          </w:tcPr>
          <w:p w:rsidR="00D20971" w:rsidRPr="00D20971" w:rsidRDefault="00D20971" w:rsidP="00D20971">
            <w:pPr>
              <w:spacing w:after="0" w:line="240" w:lineRule="auto"/>
              <w:jc w:val="center"/>
              <w:rPr>
                <w:rFonts w:ascii="Arial" w:hAnsi="Arial" w:cs="Arial"/>
                <w:szCs w:val="24"/>
                <w:lang w:eastAsia="es-AR"/>
              </w:rPr>
            </w:pPr>
            <w:r w:rsidRPr="00D20971">
              <w:rPr>
                <w:rFonts w:ascii="Arial" w:hAnsi="Arial" w:cs="Arial"/>
                <w:b/>
                <w:bCs/>
                <w:color w:val="000000"/>
                <w:szCs w:val="24"/>
                <w:lang w:eastAsia="es-AR"/>
              </w:rPr>
              <w:lastRenderedPageBreak/>
              <w:t>Publicaciones Internacionale</w:t>
            </w:r>
            <w:r>
              <w:rPr>
                <w:rFonts w:ascii="Arial" w:hAnsi="Arial" w:cs="Arial"/>
                <w:b/>
                <w:bCs/>
                <w:color w:val="000000"/>
                <w:szCs w:val="24"/>
                <w:lang w:eastAsia="es-AR"/>
              </w:rPr>
              <w:t>s</w:t>
            </w:r>
          </w:p>
        </w:tc>
        <w:tc>
          <w:tcPr>
            <w:tcW w:w="6770" w:type="dxa"/>
          </w:tcPr>
          <w:p w:rsidR="00D20971" w:rsidRPr="00D20971" w:rsidRDefault="00F9526B" w:rsidP="005070D7">
            <w:pPr>
              <w:spacing w:after="0" w:line="240" w:lineRule="auto"/>
              <w:jc w:val="both"/>
              <w:rPr>
                <w:rFonts w:ascii="Arial" w:hAnsi="Arial" w:cs="Arial"/>
                <w:color w:val="000000"/>
                <w:szCs w:val="24"/>
                <w:lang w:eastAsia="es-AR"/>
              </w:rPr>
            </w:pPr>
            <w:r>
              <w:rPr>
                <w:rFonts w:ascii="Arial" w:hAnsi="Arial" w:cs="Arial"/>
                <w:color w:val="000000"/>
                <w:szCs w:val="24"/>
                <w:lang w:eastAsia="es-AR"/>
              </w:rPr>
              <w:t>Blazquez, M. “</w:t>
            </w:r>
            <w:r w:rsidR="00D20971" w:rsidRPr="00D20971">
              <w:rPr>
                <w:rFonts w:ascii="Arial" w:hAnsi="Arial" w:cs="Arial"/>
                <w:color w:val="000000"/>
                <w:szCs w:val="24"/>
                <w:lang w:eastAsia="es-AR"/>
              </w:rPr>
              <w:t>Concepto y clasificaciones de resultados de un enfoque Integrado” - Revista Venezolana de Gerencia – Elevado en 2013</w:t>
            </w:r>
            <w:r w:rsidR="00D20971">
              <w:rPr>
                <w:rFonts w:ascii="Arial" w:hAnsi="Arial" w:cs="Arial"/>
                <w:color w:val="000000"/>
                <w:szCs w:val="24"/>
                <w:lang w:eastAsia="es-AR"/>
              </w:rPr>
              <w:t xml:space="preserve"> (en proceso de evaluación).</w:t>
            </w:r>
          </w:p>
        </w:tc>
      </w:tr>
      <w:tr w:rsidR="00D20971" w:rsidRPr="00D20971" w:rsidTr="00D20971">
        <w:tc>
          <w:tcPr>
            <w:tcW w:w="1951" w:type="dxa"/>
            <w:vMerge w:val="restart"/>
            <w:vAlign w:val="center"/>
          </w:tcPr>
          <w:p w:rsidR="00D20971" w:rsidRPr="00D20971" w:rsidRDefault="00D20971" w:rsidP="00D20971">
            <w:pPr>
              <w:spacing w:after="0" w:line="240" w:lineRule="auto"/>
              <w:jc w:val="center"/>
              <w:rPr>
                <w:rFonts w:ascii="Arial" w:hAnsi="Arial" w:cs="Arial"/>
                <w:bCs/>
                <w:color w:val="000000"/>
                <w:szCs w:val="24"/>
                <w:lang w:eastAsia="es-AR"/>
              </w:rPr>
            </w:pPr>
            <w:r w:rsidRPr="00D20971">
              <w:rPr>
                <w:rFonts w:ascii="Arial" w:hAnsi="Arial" w:cs="Arial"/>
                <w:b/>
                <w:bCs/>
                <w:color w:val="000000"/>
                <w:szCs w:val="24"/>
                <w:lang w:eastAsia="es-AR"/>
              </w:rPr>
              <w:t>Seminarios y Cursos</w:t>
            </w:r>
          </w:p>
        </w:tc>
        <w:tc>
          <w:tcPr>
            <w:tcW w:w="6770" w:type="dxa"/>
          </w:tcPr>
          <w:p w:rsidR="00D20971" w:rsidRPr="00D20971" w:rsidRDefault="00D20971" w:rsidP="005070D7">
            <w:pPr>
              <w:spacing w:after="0" w:line="240" w:lineRule="auto"/>
              <w:jc w:val="both"/>
              <w:rPr>
                <w:rFonts w:ascii="Arial" w:hAnsi="Arial" w:cs="Arial"/>
                <w:bCs/>
                <w:color w:val="000000"/>
                <w:szCs w:val="24"/>
                <w:lang w:eastAsia="es-AR"/>
              </w:rPr>
            </w:pPr>
            <w:r w:rsidRPr="00D20971">
              <w:rPr>
                <w:rFonts w:ascii="Arial" w:hAnsi="Arial" w:cs="Arial"/>
                <w:bCs/>
                <w:color w:val="000000"/>
                <w:szCs w:val="24"/>
                <w:lang w:eastAsia="es-AR"/>
              </w:rPr>
              <w:t>Seminario de “</w:t>
            </w:r>
            <w:proofErr w:type="spellStart"/>
            <w:r w:rsidRPr="00D20971">
              <w:rPr>
                <w:rFonts w:ascii="Arial" w:hAnsi="Arial" w:cs="Arial"/>
                <w:bCs/>
                <w:color w:val="000000"/>
                <w:szCs w:val="24"/>
                <w:lang w:eastAsia="es-AR"/>
              </w:rPr>
              <w:t>Metaprocesos</w:t>
            </w:r>
            <w:proofErr w:type="spellEnd"/>
            <w:r w:rsidRPr="00D20971">
              <w:rPr>
                <w:rFonts w:ascii="Arial" w:hAnsi="Arial" w:cs="Arial"/>
                <w:bCs/>
                <w:color w:val="000000"/>
                <w:szCs w:val="24"/>
                <w:lang w:eastAsia="es-AR"/>
              </w:rPr>
              <w:t xml:space="preserve"> e Integración Organizacional” 12 Hs. Cátedra   Instituto Universitario Aeronáutico- </w:t>
            </w:r>
            <w:proofErr w:type="spellStart"/>
            <w:r w:rsidRPr="00D20971">
              <w:rPr>
                <w:rFonts w:ascii="Arial" w:hAnsi="Arial" w:cs="Arial"/>
                <w:bCs/>
                <w:color w:val="000000"/>
                <w:szCs w:val="24"/>
                <w:lang w:eastAsia="es-AR"/>
              </w:rPr>
              <w:t>Fac</w:t>
            </w:r>
            <w:proofErr w:type="spellEnd"/>
            <w:r w:rsidRPr="00D20971">
              <w:rPr>
                <w:rFonts w:ascii="Arial" w:hAnsi="Arial" w:cs="Arial"/>
                <w:bCs/>
                <w:color w:val="000000"/>
                <w:szCs w:val="24"/>
                <w:lang w:eastAsia="es-AR"/>
              </w:rPr>
              <w:t>. de Ciencias de la Administración- 24 de Julio al 18 de Agosto – Córdoba Argentina</w:t>
            </w:r>
          </w:p>
        </w:tc>
      </w:tr>
      <w:tr w:rsidR="00D20971" w:rsidRPr="00D20971" w:rsidTr="00D20971">
        <w:tc>
          <w:tcPr>
            <w:tcW w:w="1951" w:type="dxa"/>
            <w:vMerge/>
          </w:tcPr>
          <w:p w:rsidR="00D20971" w:rsidRPr="00D20971" w:rsidRDefault="00D20971" w:rsidP="005070D7">
            <w:pPr>
              <w:spacing w:after="0" w:line="240" w:lineRule="auto"/>
              <w:jc w:val="both"/>
              <w:rPr>
                <w:rFonts w:ascii="Arial" w:hAnsi="Arial" w:cs="Arial"/>
                <w:bCs/>
                <w:color w:val="000000"/>
                <w:szCs w:val="24"/>
                <w:lang w:eastAsia="es-AR"/>
              </w:rPr>
            </w:pPr>
          </w:p>
        </w:tc>
        <w:tc>
          <w:tcPr>
            <w:tcW w:w="6770" w:type="dxa"/>
          </w:tcPr>
          <w:p w:rsidR="00D20971" w:rsidRPr="00D20971" w:rsidRDefault="00D20971" w:rsidP="005070D7">
            <w:pPr>
              <w:spacing w:after="0" w:line="240" w:lineRule="auto"/>
              <w:jc w:val="both"/>
              <w:rPr>
                <w:rFonts w:ascii="Arial" w:hAnsi="Arial" w:cs="Arial"/>
                <w:bCs/>
                <w:color w:val="000000"/>
                <w:szCs w:val="24"/>
                <w:lang w:eastAsia="es-AR"/>
              </w:rPr>
            </w:pPr>
            <w:r w:rsidRPr="00D20971">
              <w:rPr>
                <w:rFonts w:ascii="Arial" w:hAnsi="Arial" w:cs="Arial"/>
                <w:bCs/>
                <w:color w:val="000000"/>
                <w:szCs w:val="24"/>
                <w:lang w:eastAsia="es-AR"/>
              </w:rPr>
              <w:t xml:space="preserve">Disertante en la Carrera de Administración y Gestión en enfermería sobre “Enfoque Multidimensional de la </w:t>
            </w:r>
            <w:proofErr w:type="spellStart"/>
            <w:r w:rsidRPr="00D20971">
              <w:rPr>
                <w:rFonts w:ascii="Arial" w:hAnsi="Arial" w:cs="Arial"/>
                <w:bCs/>
                <w:color w:val="000000"/>
                <w:szCs w:val="24"/>
                <w:lang w:eastAsia="es-AR"/>
              </w:rPr>
              <w:t>Gestion</w:t>
            </w:r>
            <w:proofErr w:type="spellEnd"/>
            <w:r w:rsidRPr="00D20971">
              <w:rPr>
                <w:rFonts w:ascii="Arial" w:hAnsi="Arial" w:cs="Arial"/>
                <w:bCs/>
                <w:color w:val="000000"/>
                <w:szCs w:val="24"/>
                <w:lang w:eastAsia="es-AR"/>
              </w:rPr>
              <w:t xml:space="preserve">” 16 hs. Cátedra- Univ. </w:t>
            </w:r>
            <w:proofErr w:type="spellStart"/>
            <w:r w:rsidRPr="00D20971">
              <w:rPr>
                <w:rFonts w:ascii="Arial" w:hAnsi="Arial" w:cs="Arial"/>
                <w:bCs/>
                <w:color w:val="000000"/>
                <w:szCs w:val="24"/>
                <w:lang w:eastAsia="es-AR"/>
              </w:rPr>
              <w:t>Nac</w:t>
            </w:r>
            <w:proofErr w:type="spellEnd"/>
            <w:r w:rsidRPr="00D20971">
              <w:rPr>
                <w:rFonts w:ascii="Arial" w:hAnsi="Arial" w:cs="Arial"/>
                <w:bCs/>
                <w:color w:val="000000"/>
                <w:szCs w:val="24"/>
                <w:lang w:eastAsia="es-AR"/>
              </w:rPr>
              <w:t xml:space="preserve">. </w:t>
            </w:r>
            <w:proofErr w:type="gramStart"/>
            <w:r w:rsidRPr="00D20971">
              <w:rPr>
                <w:rFonts w:ascii="Arial" w:hAnsi="Arial" w:cs="Arial"/>
                <w:bCs/>
                <w:color w:val="000000"/>
                <w:szCs w:val="24"/>
                <w:lang w:eastAsia="es-AR"/>
              </w:rPr>
              <w:t>de</w:t>
            </w:r>
            <w:proofErr w:type="gramEnd"/>
            <w:r w:rsidRPr="00D20971">
              <w:rPr>
                <w:rFonts w:ascii="Arial" w:hAnsi="Arial" w:cs="Arial"/>
                <w:bCs/>
                <w:color w:val="000000"/>
                <w:szCs w:val="24"/>
                <w:lang w:eastAsia="es-AR"/>
              </w:rPr>
              <w:t xml:space="preserve"> Córdoba- </w:t>
            </w:r>
            <w:proofErr w:type="spellStart"/>
            <w:r w:rsidRPr="00D20971">
              <w:rPr>
                <w:rFonts w:ascii="Arial" w:hAnsi="Arial" w:cs="Arial"/>
                <w:bCs/>
                <w:color w:val="000000"/>
                <w:szCs w:val="24"/>
                <w:lang w:eastAsia="es-AR"/>
              </w:rPr>
              <w:t>Fac</w:t>
            </w:r>
            <w:proofErr w:type="spellEnd"/>
            <w:r w:rsidRPr="00D20971">
              <w:rPr>
                <w:rFonts w:ascii="Arial" w:hAnsi="Arial" w:cs="Arial"/>
                <w:bCs/>
                <w:color w:val="000000"/>
                <w:szCs w:val="24"/>
                <w:lang w:eastAsia="es-AR"/>
              </w:rPr>
              <w:t xml:space="preserve">. </w:t>
            </w:r>
            <w:proofErr w:type="gramStart"/>
            <w:r w:rsidRPr="00D20971">
              <w:rPr>
                <w:rFonts w:ascii="Arial" w:hAnsi="Arial" w:cs="Arial"/>
                <w:bCs/>
                <w:color w:val="000000"/>
                <w:szCs w:val="24"/>
                <w:lang w:eastAsia="es-AR"/>
              </w:rPr>
              <w:t>de</w:t>
            </w:r>
            <w:proofErr w:type="gramEnd"/>
            <w:r w:rsidRPr="00D20971">
              <w:rPr>
                <w:rFonts w:ascii="Arial" w:hAnsi="Arial" w:cs="Arial"/>
                <w:bCs/>
                <w:color w:val="000000"/>
                <w:szCs w:val="24"/>
                <w:lang w:eastAsia="es-AR"/>
              </w:rPr>
              <w:t xml:space="preserve"> C. Médicas- Secretaria de Graduados en Ciencias de la Salud. Noviembre 2012-</w:t>
            </w:r>
          </w:p>
        </w:tc>
      </w:tr>
    </w:tbl>
    <w:p w:rsidR="00253C7B" w:rsidRDefault="00D20971" w:rsidP="00D20971">
      <w:pPr>
        <w:spacing w:after="0" w:line="240" w:lineRule="auto"/>
        <w:jc w:val="center"/>
        <w:rPr>
          <w:rFonts w:ascii="Arial" w:hAnsi="Arial" w:cs="Arial"/>
          <w:bCs/>
          <w:color w:val="000000"/>
          <w:szCs w:val="24"/>
          <w:lang w:eastAsia="es-AR"/>
        </w:rPr>
      </w:pPr>
      <w:r>
        <w:rPr>
          <w:rFonts w:ascii="Arial" w:hAnsi="Arial" w:cs="Arial"/>
          <w:bCs/>
          <w:color w:val="000000"/>
          <w:szCs w:val="24"/>
          <w:lang w:eastAsia="es-AR"/>
        </w:rPr>
        <w:t>Tabla 1: Producción científica asociada al proyecto</w:t>
      </w:r>
    </w:p>
    <w:p w:rsidR="00D20971" w:rsidRPr="00D20971" w:rsidRDefault="00D20971" w:rsidP="00D20971">
      <w:pPr>
        <w:spacing w:after="0" w:line="240" w:lineRule="auto"/>
        <w:jc w:val="center"/>
        <w:rPr>
          <w:rFonts w:ascii="Arial" w:hAnsi="Arial" w:cs="Arial"/>
          <w:bCs/>
          <w:color w:val="000000"/>
          <w:szCs w:val="24"/>
          <w:lang w:eastAsia="es-AR"/>
        </w:rPr>
      </w:pPr>
    </w:p>
    <w:p w:rsidR="004F2905" w:rsidRPr="00FA5FF6" w:rsidRDefault="0088753A" w:rsidP="004C2065">
      <w:pPr>
        <w:spacing w:after="0" w:line="240" w:lineRule="auto"/>
        <w:jc w:val="both"/>
        <w:rPr>
          <w:rFonts w:ascii="Arial" w:hAnsi="Arial" w:cs="Arial"/>
          <w:bCs/>
          <w:color w:val="000000"/>
          <w:sz w:val="24"/>
          <w:szCs w:val="24"/>
          <w:lang w:eastAsia="es-AR"/>
        </w:rPr>
      </w:pPr>
      <w:r w:rsidRPr="00FA5FF6">
        <w:rPr>
          <w:rFonts w:ascii="Arial" w:hAnsi="Arial" w:cs="Arial"/>
          <w:bCs/>
          <w:color w:val="000000"/>
          <w:sz w:val="24"/>
          <w:szCs w:val="24"/>
          <w:lang w:eastAsia="es-AR"/>
        </w:rPr>
        <w:t>Los resultados de</w:t>
      </w:r>
      <w:r w:rsidR="00A8487A">
        <w:rPr>
          <w:rFonts w:ascii="Arial" w:hAnsi="Arial" w:cs="Arial"/>
          <w:bCs/>
          <w:color w:val="000000"/>
          <w:sz w:val="24"/>
          <w:szCs w:val="24"/>
          <w:lang w:eastAsia="es-AR"/>
        </w:rPr>
        <w:t xml:space="preserve"> la aplicación de</w:t>
      </w:r>
      <w:r w:rsidRPr="00FA5FF6">
        <w:rPr>
          <w:rFonts w:ascii="Arial" w:hAnsi="Arial" w:cs="Arial"/>
          <w:bCs/>
          <w:color w:val="000000"/>
          <w:sz w:val="24"/>
          <w:szCs w:val="24"/>
          <w:lang w:eastAsia="es-AR"/>
        </w:rPr>
        <w:t xml:space="preserve"> este nuevo instrumento</w:t>
      </w:r>
      <w:r w:rsidR="00A8487A">
        <w:rPr>
          <w:rFonts w:ascii="Arial" w:hAnsi="Arial" w:cs="Arial"/>
          <w:bCs/>
          <w:color w:val="000000"/>
          <w:sz w:val="24"/>
          <w:szCs w:val="24"/>
          <w:lang w:eastAsia="es-AR"/>
        </w:rPr>
        <w:t>,</w:t>
      </w:r>
      <w:r w:rsidRPr="00FA5FF6">
        <w:rPr>
          <w:rFonts w:ascii="Arial" w:hAnsi="Arial" w:cs="Arial"/>
          <w:bCs/>
          <w:color w:val="000000"/>
          <w:sz w:val="24"/>
          <w:szCs w:val="24"/>
          <w:lang w:eastAsia="es-AR"/>
        </w:rPr>
        <w:t xml:space="preserve"> tanto en las empresas</w:t>
      </w:r>
      <w:r w:rsidR="00A8487A">
        <w:rPr>
          <w:rFonts w:ascii="Arial" w:hAnsi="Arial" w:cs="Arial"/>
          <w:bCs/>
          <w:color w:val="000000"/>
          <w:sz w:val="24"/>
          <w:szCs w:val="24"/>
          <w:lang w:eastAsia="es-AR"/>
        </w:rPr>
        <w:t xml:space="preserve"> objeto de estudio</w:t>
      </w:r>
      <w:r w:rsidRPr="00FA5FF6">
        <w:rPr>
          <w:rFonts w:ascii="Arial" w:hAnsi="Arial" w:cs="Arial"/>
          <w:bCs/>
          <w:color w:val="000000"/>
          <w:sz w:val="24"/>
          <w:szCs w:val="24"/>
          <w:lang w:eastAsia="es-AR"/>
        </w:rPr>
        <w:t xml:space="preserve"> como e</w:t>
      </w:r>
      <w:r w:rsidR="00A8487A">
        <w:rPr>
          <w:rFonts w:ascii="Arial" w:hAnsi="Arial" w:cs="Arial"/>
          <w:bCs/>
          <w:color w:val="000000"/>
          <w:sz w:val="24"/>
          <w:szCs w:val="24"/>
          <w:lang w:eastAsia="es-AR"/>
        </w:rPr>
        <w:t>n e</w:t>
      </w:r>
      <w:r w:rsidRPr="00FA5FF6">
        <w:rPr>
          <w:rFonts w:ascii="Arial" w:hAnsi="Arial" w:cs="Arial"/>
          <w:bCs/>
          <w:color w:val="000000"/>
          <w:sz w:val="24"/>
          <w:szCs w:val="24"/>
          <w:lang w:eastAsia="es-AR"/>
        </w:rPr>
        <w:t>l interés</w:t>
      </w:r>
      <w:r w:rsidR="00A750FF" w:rsidRPr="00FA5FF6">
        <w:rPr>
          <w:rFonts w:ascii="Arial" w:hAnsi="Arial" w:cs="Arial"/>
          <w:bCs/>
          <w:color w:val="000000"/>
          <w:sz w:val="24"/>
          <w:szCs w:val="24"/>
          <w:lang w:eastAsia="es-AR"/>
        </w:rPr>
        <w:t xml:space="preserve"> despertado en los alumnos</w:t>
      </w:r>
      <w:r w:rsidR="00A8487A">
        <w:rPr>
          <w:rFonts w:ascii="Arial" w:hAnsi="Arial" w:cs="Arial"/>
          <w:bCs/>
          <w:color w:val="000000"/>
          <w:sz w:val="24"/>
          <w:szCs w:val="24"/>
          <w:lang w:eastAsia="es-AR"/>
        </w:rPr>
        <w:t>,</w:t>
      </w:r>
      <w:r w:rsidR="00A750FF" w:rsidRPr="00FA5FF6">
        <w:rPr>
          <w:rFonts w:ascii="Arial" w:hAnsi="Arial" w:cs="Arial"/>
          <w:bCs/>
          <w:color w:val="000000"/>
          <w:sz w:val="24"/>
          <w:szCs w:val="24"/>
          <w:lang w:eastAsia="es-AR"/>
        </w:rPr>
        <w:t xml:space="preserve"> nos permiten ir consolidando el camino trazado. Es por ello que en el transcurso de la investigación </w:t>
      </w:r>
      <w:r w:rsidR="00573EF3" w:rsidRPr="00FA5FF6">
        <w:rPr>
          <w:rFonts w:ascii="Arial" w:hAnsi="Arial" w:cs="Arial"/>
          <w:color w:val="000000"/>
          <w:sz w:val="24"/>
          <w:szCs w:val="24"/>
          <w:lang w:eastAsia="es-AR"/>
        </w:rPr>
        <w:t>se validaron</w:t>
      </w:r>
      <w:r w:rsidR="004F2905" w:rsidRPr="00FA5FF6">
        <w:rPr>
          <w:rFonts w:ascii="Arial" w:hAnsi="Arial" w:cs="Arial"/>
          <w:color w:val="000000"/>
          <w:sz w:val="24"/>
          <w:szCs w:val="24"/>
          <w:lang w:eastAsia="es-AR"/>
        </w:rPr>
        <w:t xml:space="preserve"> las hipótesis planteadas de acuerdo al siguiente </w:t>
      </w:r>
      <w:r w:rsidR="007058B5" w:rsidRPr="00FA5FF6">
        <w:rPr>
          <w:rFonts w:ascii="Arial" w:hAnsi="Arial" w:cs="Arial"/>
          <w:color w:val="000000"/>
          <w:sz w:val="24"/>
          <w:szCs w:val="24"/>
          <w:lang w:eastAsia="es-AR"/>
        </w:rPr>
        <w:t>detalle</w:t>
      </w:r>
      <w:r w:rsidR="004F2905" w:rsidRPr="00FA5FF6">
        <w:rPr>
          <w:rFonts w:ascii="Arial" w:hAnsi="Arial" w:cs="Arial"/>
          <w:color w:val="000000"/>
          <w:sz w:val="24"/>
          <w:szCs w:val="24"/>
          <w:lang w:eastAsia="es-AR"/>
        </w:rPr>
        <w:t>:</w:t>
      </w:r>
    </w:p>
    <w:p w:rsidR="004C2065" w:rsidRPr="00A8487A" w:rsidRDefault="004F2905" w:rsidP="004C2065">
      <w:pPr>
        <w:pStyle w:val="NormalWeb"/>
        <w:spacing w:before="0" w:beforeAutospacing="0" w:after="0" w:afterAutospacing="0"/>
        <w:jc w:val="both"/>
        <w:rPr>
          <w:rFonts w:ascii="Arial" w:hAnsi="Arial" w:cs="Arial"/>
          <w:i/>
        </w:rPr>
      </w:pPr>
      <w:r w:rsidRPr="00A8487A">
        <w:rPr>
          <w:rFonts w:ascii="Arial" w:hAnsi="Arial" w:cs="Arial"/>
          <w:i/>
        </w:rPr>
        <w:t>H</w:t>
      </w:r>
      <w:r w:rsidRPr="00A8487A">
        <w:rPr>
          <w:rFonts w:ascii="Arial" w:hAnsi="Arial" w:cs="Arial"/>
          <w:i/>
          <w:vertAlign w:val="subscript"/>
        </w:rPr>
        <w:t>1</w:t>
      </w:r>
      <w:r w:rsidR="00A8487A" w:rsidRPr="00A8487A">
        <w:rPr>
          <w:rFonts w:ascii="Arial" w:hAnsi="Arial" w:cs="Arial"/>
          <w:i/>
        </w:rPr>
        <w:t>:</w:t>
      </w:r>
      <w:r w:rsidRPr="00A8487A">
        <w:rPr>
          <w:rFonts w:ascii="Arial" w:hAnsi="Arial" w:cs="Arial"/>
          <w:i/>
        </w:rPr>
        <w:t xml:space="preserve"> El esquema de diagnóstico organizacional CORPRIC puede ser aplicado a diferentes tipos de empresas</w:t>
      </w:r>
    </w:p>
    <w:p w:rsidR="006543BD" w:rsidRPr="00FA5FF6" w:rsidRDefault="004F2905" w:rsidP="004C2065">
      <w:pPr>
        <w:pStyle w:val="NormalWeb"/>
        <w:spacing w:before="0" w:beforeAutospacing="0" w:after="0" w:afterAutospacing="0"/>
        <w:jc w:val="both"/>
        <w:rPr>
          <w:rFonts w:ascii="Arial" w:hAnsi="Arial" w:cs="Arial"/>
        </w:rPr>
      </w:pPr>
      <w:r w:rsidRPr="00FA5FF6">
        <w:rPr>
          <w:rFonts w:ascii="Arial" w:hAnsi="Arial" w:cs="Arial"/>
        </w:rPr>
        <w:t>Si bien el estudio de casos solo estuvo limitado a dos empresas diferentes permiti</w:t>
      </w:r>
      <w:r w:rsidR="004E3062" w:rsidRPr="00FA5FF6">
        <w:rPr>
          <w:rFonts w:ascii="Arial" w:hAnsi="Arial" w:cs="Arial"/>
        </w:rPr>
        <w:t xml:space="preserve">ó corroborar </w:t>
      </w:r>
      <w:r w:rsidRPr="00FA5FF6">
        <w:rPr>
          <w:rFonts w:ascii="Arial" w:hAnsi="Arial" w:cs="Arial"/>
        </w:rPr>
        <w:t xml:space="preserve">la hipótesis planteada. </w:t>
      </w:r>
      <w:r w:rsidR="00B20AA0" w:rsidRPr="00FA5FF6">
        <w:rPr>
          <w:rFonts w:ascii="Arial" w:hAnsi="Arial" w:cs="Arial"/>
        </w:rPr>
        <w:t>A pesar de que las empresas seleccionadas operaban en diferentes ramas de actividad</w:t>
      </w:r>
      <w:r w:rsidR="00DC34B2">
        <w:rPr>
          <w:rFonts w:ascii="Arial" w:hAnsi="Arial" w:cs="Arial"/>
        </w:rPr>
        <w:t>,</w:t>
      </w:r>
      <w:r w:rsidR="006543BD" w:rsidRPr="00FA5FF6">
        <w:rPr>
          <w:rFonts w:ascii="Arial" w:hAnsi="Arial" w:cs="Arial"/>
        </w:rPr>
        <w:t xml:space="preserve"> en ambas situaci</w:t>
      </w:r>
      <w:r w:rsidR="00DC34B2">
        <w:rPr>
          <w:rFonts w:ascii="Arial" w:hAnsi="Arial" w:cs="Arial"/>
        </w:rPr>
        <w:t>o</w:t>
      </w:r>
      <w:r w:rsidR="006543BD" w:rsidRPr="00FA5FF6">
        <w:rPr>
          <w:rFonts w:ascii="Arial" w:hAnsi="Arial" w:cs="Arial"/>
        </w:rPr>
        <w:t>n</w:t>
      </w:r>
      <w:r w:rsidR="00DC34B2">
        <w:rPr>
          <w:rFonts w:ascii="Arial" w:hAnsi="Arial" w:cs="Arial"/>
        </w:rPr>
        <w:t>es</w:t>
      </w:r>
      <w:r w:rsidR="006543BD" w:rsidRPr="00FA5FF6">
        <w:rPr>
          <w:rFonts w:ascii="Arial" w:hAnsi="Arial" w:cs="Arial"/>
        </w:rPr>
        <w:t xml:space="preserve"> se observaron variables d</w:t>
      </w:r>
      <w:r w:rsidR="0002083C" w:rsidRPr="00FA5FF6">
        <w:rPr>
          <w:rFonts w:ascii="Arial" w:hAnsi="Arial" w:cs="Arial"/>
        </w:rPr>
        <w:t>e estudio que facilitaron el di</w:t>
      </w:r>
      <w:r w:rsidR="00DC34B2">
        <w:rPr>
          <w:rFonts w:ascii="Arial" w:hAnsi="Arial" w:cs="Arial"/>
        </w:rPr>
        <w:t>agnó</w:t>
      </w:r>
      <w:r w:rsidR="006543BD" w:rsidRPr="00FA5FF6">
        <w:rPr>
          <w:rFonts w:ascii="Arial" w:hAnsi="Arial" w:cs="Arial"/>
        </w:rPr>
        <w:t xml:space="preserve">stico </w:t>
      </w:r>
      <w:r w:rsidR="0002083C" w:rsidRPr="00FA5FF6">
        <w:rPr>
          <w:rFonts w:ascii="Arial" w:hAnsi="Arial" w:cs="Arial"/>
        </w:rPr>
        <w:t>organizacional</w:t>
      </w:r>
      <w:r w:rsidR="006543BD" w:rsidRPr="00FA5FF6">
        <w:rPr>
          <w:rFonts w:ascii="Arial" w:hAnsi="Arial" w:cs="Arial"/>
        </w:rPr>
        <w:t xml:space="preserve">. Las actividades de extensión en docencia </w:t>
      </w:r>
      <w:r w:rsidR="0002083C" w:rsidRPr="00FA5FF6">
        <w:rPr>
          <w:rFonts w:ascii="Arial" w:hAnsi="Arial" w:cs="Arial"/>
        </w:rPr>
        <w:t>también</w:t>
      </w:r>
      <w:r w:rsidR="006543BD" w:rsidRPr="00FA5FF6">
        <w:rPr>
          <w:rFonts w:ascii="Arial" w:hAnsi="Arial" w:cs="Arial"/>
        </w:rPr>
        <w:t xml:space="preserve"> permitieron en forma menos sistematizada corroborar la hipótesis planteada.</w:t>
      </w:r>
    </w:p>
    <w:p w:rsidR="004F2905" w:rsidRPr="00DC34B2" w:rsidRDefault="004F2905" w:rsidP="004C2065">
      <w:pPr>
        <w:pStyle w:val="NormalWeb"/>
        <w:spacing w:before="0" w:beforeAutospacing="0" w:after="0" w:afterAutospacing="0"/>
        <w:jc w:val="both"/>
        <w:rPr>
          <w:rFonts w:ascii="Arial" w:hAnsi="Arial" w:cs="Arial"/>
          <w:i/>
        </w:rPr>
      </w:pPr>
      <w:r w:rsidRPr="00DC34B2">
        <w:rPr>
          <w:rFonts w:ascii="Arial" w:hAnsi="Arial" w:cs="Arial"/>
          <w:i/>
        </w:rPr>
        <w:t>H</w:t>
      </w:r>
      <w:r w:rsidRPr="00DC34B2">
        <w:rPr>
          <w:rFonts w:ascii="Arial" w:hAnsi="Arial" w:cs="Arial"/>
          <w:i/>
          <w:vertAlign w:val="subscript"/>
        </w:rPr>
        <w:t>2</w:t>
      </w:r>
      <w:r w:rsidR="00DC34B2">
        <w:rPr>
          <w:rFonts w:ascii="Arial" w:hAnsi="Arial" w:cs="Arial"/>
          <w:i/>
        </w:rPr>
        <w:t>:</w:t>
      </w:r>
      <w:r w:rsidRPr="00DC34B2">
        <w:rPr>
          <w:rFonts w:ascii="Arial" w:hAnsi="Arial" w:cs="Arial"/>
          <w:i/>
        </w:rPr>
        <w:t xml:space="preserve"> La aplicación del CORPRIC a las organizaciones, promueve un análisis más  integrador y abarcativo que las herramientas tradicionales </w:t>
      </w:r>
    </w:p>
    <w:p w:rsidR="006543BD" w:rsidRPr="00FA5FF6" w:rsidRDefault="006543BD" w:rsidP="004C2065">
      <w:pPr>
        <w:pStyle w:val="NormalWeb"/>
        <w:spacing w:before="0" w:beforeAutospacing="0" w:after="0" w:afterAutospacing="0"/>
        <w:jc w:val="both"/>
        <w:rPr>
          <w:rFonts w:ascii="Arial" w:hAnsi="Arial" w:cs="Arial"/>
        </w:rPr>
      </w:pPr>
      <w:r w:rsidRPr="00FA5FF6">
        <w:rPr>
          <w:rFonts w:ascii="Arial" w:hAnsi="Arial" w:cs="Arial"/>
        </w:rPr>
        <w:t>Al permitir la aplicación de un metaproceso</w:t>
      </w:r>
      <w:r w:rsidR="00DC34B2">
        <w:rPr>
          <w:rFonts w:ascii="Arial" w:hAnsi="Arial" w:cs="Arial"/>
        </w:rPr>
        <w:t>,</w:t>
      </w:r>
      <w:r w:rsidRPr="00FA5FF6">
        <w:rPr>
          <w:rFonts w:ascii="Arial" w:hAnsi="Arial" w:cs="Arial"/>
        </w:rPr>
        <w:t xml:space="preserve"> la utilización conjunta e </w:t>
      </w:r>
      <w:r w:rsidR="0002083C" w:rsidRPr="00FA5FF6">
        <w:rPr>
          <w:rFonts w:ascii="Arial" w:hAnsi="Arial" w:cs="Arial"/>
        </w:rPr>
        <w:t>integrada</w:t>
      </w:r>
      <w:r w:rsidRPr="00FA5FF6">
        <w:rPr>
          <w:rFonts w:ascii="Arial" w:hAnsi="Arial" w:cs="Arial"/>
        </w:rPr>
        <w:t xml:space="preserve"> de un</w:t>
      </w:r>
      <w:r w:rsidR="00DC34B2">
        <w:rPr>
          <w:rFonts w:ascii="Arial" w:hAnsi="Arial" w:cs="Arial"/>
        </w:rPr>
        <w:t>a grancantidad</w:t>
      </w:r>
      <w:r w:rsidRPr="00FA5FF6">
        <w:rPr>
          <w:rFonts w:ascii="Arial" w:hAnsi="Arial" w:cs="Arial"/>
        </w:rPr>
        <w:t xml:space="preserve"> de variables genera una mayor interdependencia sobre las distintas variables identificadas. </w:t>
      </w:r>
      <w:r w:rsidR="003936D5" w:rsidRPr="00FA5FF6">
        <w:rPr>
          <w:rFonts w:ascii="Arial" w:hAnsi="Arial" w:cs="Arial"/>
        </w:rPr>
        <w:t>No obstante</w:t>
      </w:r>
      <w:r w:rsidR="00DC34B2">
        <w:rPr>
          <w:rFonts w:ascii="Arial" w:hAnsi="Arial" w:cs="Arial"/>
        </w:rPr>
        <w:t xml:space="preserve"> que </w:t>
      </w:r>
      <w:r w:rsidR="003936D5" w:rsidRPr="00FA5FF6">
        <w:rPr>
          <w:rFonts w:ascii="Arial" w:hAnsi="Arial" w:cs="Arial"/>
        </w:rPr>
        <w:t>los resultados logrados son satisfactorios en</w:t>
      </w:r>
      <w:r w:rsidR="00DC34B2">
        <w:rPr>
          <w:rFonts w:ascii="Arial" w:hAnsi="Arial" w:cs="Arial"/>
        </w:rPr>
        <w:t xml:space="preserve"> el</w:t>
      </w:r>
      <w:r w:rsidR="003936D5" w:rsidRPr="00FA5FF6">
        <w:rPr>
          <w:rFonts w:ascii="Arial" w:hAnsi="Arial" w:cs="Arial"/>
        </w:rPr>
        <w:t xml:space="preserve"> grupo de investigadores</w:t>
      </w:r>
      <w:r w:rsidR="00DC34B2">
        <w:rPr>
          <w:rFonts w:ascii="Arial" w:hAnsi="Arial" w:cs="Arial"/>
        </w:rPr>
        <w:t>,</w:t>
      </w:r>
      <w:r w:rsidR="003936D5" w:rsidRPr="00FA5FF6">
        <w:rPr>
          <w:rFonts w:ascii="Arial" w:hAnsi="Arial" w:cs="Arial"/>
        </w:rPr>
        <w:t xml:space="preserve"> son insuficientes y</w:t>
      </w:r>
      <w:r w:rsidR="00DC34B2">
        <w:rPr>
          <w:rFonts w:ascii="Arial" w:hAnsi="Arial" w:cs="Arial"/>
        </w:rPr>
        <w:t>a</w:t>
      </w:r>
      <w:r w:rsidR="003936D5" w:rsidRPr="00FA5FF6">
        <w:rPr>
          <w:rFonts w:ascii="Arial" w:hAnsi="Arial" w:cs="Arial"/>
        </w:rPr>
        <w:t xml:space="preserve"> que la principal limitación se observa en l</w:t>
      </w:r>
      <w:r w:rsidRPr="00FA5FF6">
        <w:rPr>
          <w:rFonts w:ascii="Arial" w:hAnsi="Arial" w:cs="Arial"/>
        </w:rPr>
        <w:t xml:space="preserve">a </w:t>
      </w:r>
      <w:r w:rsidR="00DC34B2">
        <w:rPr>
          <w:rFonts w:ascii="Arial" w:hAnsi="Arial" w:cs="Arial"/>
        </w:rPr>
        <w:t>ausencia</w:t>
      </w:r>
      <w:r w:rsidRPr="00FA5FF6">
        <w:rPr>
          <w:rFonts w:ascii="Arial" w:hAnsi="Arial" w:cs="Arial"/>
        </w:rPr>
        <w:t xml:space="preserve"> de un </w:t>
      </w:r>
      <w:r w:rsidRPr="00DC34B2">
        <w:rPr>
          <w:rFonts w:ascii="Arial" w:hAnsi="Arial" w:cs="Arial"/>
          <w:i/>
        </w:rPr>
        <w:t>software</w:t>
      </w:r>
      <w:r w:rsidRPr="00FA5FF6">
        <w:rPr>
          <w:rFonts w:ascii="Arial" w:hAnsi="Arial" w:cs="Arial"/>
        </w:rPr>
        <w:t xml:space="preserve"> de aplicación</w:t>
      </w:r>
      <w:r w:rsidR="00DC34B2">
        <w:rPr>
          <w:rFonts w:ascii="Arial" w:hAnsi="Arial" w:cs="Arial"/>
        </w:rPr>
        <w:t>,</w:t>
      </w:r>
      <w:r w:rsidRPr="00FA5FF6">
        <w:rPr>
          <w:rFonts w:ascii="Arial" w:hAnsi="Arial" w:cs="Arial"/>
        </w:rPr>
        <w:t xml:space="preserve"> dentro de un </w:t>
      </w:r>
      <w:r w:rsidR="0002083C" w:rsidRPr="00FA5FF6">
        <w:rPr>
          <w:rFonts w:ascii="Arial" w:hAnsi="Arial" w:cs="Arial"/>
        </w:rPr>
        <w:t>conjunto</w:t>
      </w:r>
      <w:r w:rsidRPr="00FA5FF6">
        <w:rPr>
          <w:rFonts w:ascii="Arial" w:hAnsi="Arial" w:cs="Arial"/>
        </w:rPr>
        <w:t xml:space="preserve"> estructurado y formalizado de</w:t>
      </w:r>
      <w:r w:rsidR="003936D5" w:rsidRPr="00FA5FF6">
        <w:rPr>
          <w:rFonts w:ascii="Arial" w:hAnsi="Arial" w:cs="Arial"/>
        </w:rPr>
        <w:t xml:space="preserve"> axiomas y proposiciones.</w:t>
      </w:r>
      <w:r w:rsidR="00DC34B2">
        <w:rPr>
          <w:rFonts w:ascii="Arial" w:hAnsi="Arial" w:cs="Arial"/>
        </w:rPr>
        <w:t xml:space="preserve"> Este t</w:t>
      </w:r>
      <w:r w:rsidR="003936D5" w:rsidRPr="00FA5FF6">
        <w:rPr>
          <w:rFonts w:ascii="Arial" w:hAnsi="Arial" w:cs="Arial"/>
        </w:rPr>
        <w:t xml:space="preserve">ema se ha previsto </w:t>
      </w:r>
      <w:r w:rsidR="00DC34B2">
        <w:rPr>
          <w:rFonts w:ascii="Arial" w:hAnsi="Arial" w:cs="Arial"/>
        </w:rPr>
        <w:t>como línea de investigación de futuros proyectos</w:t>
      </w:r>
      <w:r w:rsidR="003936D5" w:rsidRPr="00FA5FF6">
        <w:rPr>
          <w:rFonts w:ascii="Arial" w:hAnsi="Arial" w:cs="Arial"/>
        </w:rPr>
        <w:t>.</w:t>
      </w:r>
    </w:p>
    <w:p w:rsidR="004F2905" w:rsidRPr="00DC34B2" w:rsidRDefault="004F2905" w:rsidP="004C2065">
      <w:pPr>
        <w:pStyle w:val="NormalWeb"/>
        <w:spacing w:before="0" w:beforeAutospacing="0" w:after="0" w:afterAutospacing="0"/>
        <w:jc w:val="both"/>
        <w:rPr>
          <w:rFonts w:ascii="Arial" w:hAnsi="Arial" w:cs="Arial"/>
          <w:i/>
        </w:rPr>
      </w:pPr>
      <w:r w:rsidRPr="00DC34B2">
        <w:rPr>
          <w:rFonts w:ascii="Arial" w:hAnsi="Arial" w:cs="Arial"/>
          <w:i/>
        </w:rPr>
        <w:t>H</w:t>
      </w:r>
      <w:r w:rsidRPr="00DC34B2">
        <w:rPr>
          <w:rFonts w:ascii="Arial" w:hAnsi="Arial" w:cs="Arial"/>
          <w:i/>
          <w:vertAlign w:val="subscript"/>
        </w:rPr>
        <w:t>3</w:t>
      </w:r>
      <w:r w:rsidRPr="00DC34B2">
        <w:rPr>
          <w:rFonts w:ascii="Arial" w:hAnsi="Arial" w:cs="Arial"/>
          <w:i/>
        </w:rPr>
        <w:t>: La utilización del CORPRIC para el análisis de las empresas facilita la identificación de nuevos indicado</w:t>
      </w:r>
      <w:r w:rsidR="00DC34B2">
        <w:rPr>
          <w:rFonts w:ascii="Arial" w:hAnsi="Arial" w:cs="Arial"/>
          <w:i/>
        </w:rPr>
        <w:t>res para el control de gestión</w:t>
      </w:r>
    </w:p>
    <w:p w:rsidR="003936D5" w:rsidRPr="00FA5FF6" w:rsidRDefault="003936D5" w:rsidP="004C2065">
      <w:pPr>
        <w:pStyle w:val="NormalWeb"/>
        <w:spacing w:before="0" w:beforeAutospacing="0" w:after="0" w:afterAutospacing="0"/>
        <w:jc w:val="both"/>
        <w:rPr>
          <w:rFonts w:ascii="Arial" w:hAnsi="Arial" w:cs="Arial"/>
        </w:rPr>
      </w:pPr>
      <w:r w:rsidRPr="00FA5FF6">
        <w:rPr>
          <w:rFonts w:ascii="Arial" w:hAnsi="Arial" w:cs="Arial"/>
        </w:rPr>
        <w:t xml:space="preserve">Desde la rigidez de </w:t>
      </w:r>
      <w:r w:rsidR="0002083C" w:rsidRPr="00FA5FF6">
        <w:rPr>
          <w:rFonts w:ascii="Arial" w:hAnsi="Arial" w:cs="Arial"/>
        </w:rPr>
        <w:t>la hipótesis planteada</w:t>
      </w:r>
      <w:r w:rsidRPr="00FA5FF6">
        <w:rPr>
          <w:rFonts w:ascii="Arial" w:hAnsi="Arial" w:cs="Arial"/>
        </w:rPr>
        <w:t xml:space="preserve"> corresponde confirmar la misma. No obstante la amplitud del </w:t>
      </w:r>
      <w:r w:rsidR="0002083C" w:rsidRPr="00FA5FF6">
        <w:rPr>
          <w:rFonts w:ascii="Arial" w:hAnsi="Arial" w:cs="Arial"/>
        </w:rPr>
        <w:t>análisis</w:t>
      </w:r>
      <w:r w:rsidRPr="00FA5FF6">
        <w:rPr>
          <w:rFonts w:ascii="Arial" w:hAnsi="Arial" w:cs="Arial"/>
        </w:rPr>
        <w:t xml:space="preserve"> realizado</w:t>
      </w:r>
      <w:r w:rsidR="00DC34B2">
        <w:rPr>
          <w:rFonts w:ascii="Arial" w:hAnsi="Arial" w:cs="Arial"/>
        </w:rPr>
        <w:t>,</w:t>
      </w:r>
      <w:r w:rsidRPr="00FA5FF6">
        <w:rPr>
          <w:rFonts w:ascii="Arial" w:hAnsi="Arial" w:cs="Arial"/>
        </w:rPr>
        <w:t xml:space="preserve"> no solo por la diversidad de </w:t>
      </w:r>
      <w:r w:rsidR="0002083C" w:rsidRPr="00FA5FF6">
        <w:rPr>
          <w:rFonts w:ascii="Arial" w:hAnsi="Arial" w:cs="Arial"/>
        </w:rPr>
        <w:t>variables</w:t>
      </w:r>
      <w:r w:rsidRPr="00FA5FF6">
        <w:rPr>
          <w:rFonts w:ascii="Arial" w:hAnsi="Arial" w:cs="Arial"/>
        </w:rPr>
        <w:t xml:space="preserve"> sino </w:t>
      </w:r>
      <w:r w:rsidR="0002083C" w:rsidRPr="00FA5FF6">
        <w:rPr>
          <w:rFonts w:ascii="Arial" w:hAnsi="Arial" w:cs="Arial"/>
        </w:rPr>
        <w:t>también por la interdependencia</w:t>
      </w:r>
      <w:r w:rsidRPr="00FA5FF6">
        <w:rPr>
          <w:rFonts w:ascii="Arial" w:hAnsi="Arial" w:cs="Arial"/>
        </w:rPr>
        <w:t xml:space="preserve"> de cada una de ellas</w:t>
      </w:r>
      <w:r w:rsidR="00DC34B2">
        <w:rPr>
          <w:rFonts w:ascii="Arial" w:hAnsi="Arial" w:cs="Arial"/>
        </w:rPr>
        <w:t>,</w:t>
      </w:r>
      <w:r w:rsidRPr="00FA5FF6">
        <w:rPr>
          <w:rFonts w:ascii="Arial" w:hAnsi="Arial" w:cs="Arial"/>
        </w:rPr>
        <w:t xml:space="preserve"> el </w:t>
      </w:r>
      <w:r w:rsidR="00DC34B2">
        <w:rPr>
          <w:rFonts w:ascii="Arial" w:hAnsi="Arial" w:cs="Arial"/>
        </w:rPr>
        <w:t>trabajo de aplicación se orientó má</w:t>
      </w:r>
      <w:r w:rsidRPr="00FA5FF6">
        <w:rPr>
          <w:rFonts w:ascii="Arial" w:hAnsi="Arial" w:cs="Arial"/>
        </w:rPr>
        <w:t xml:space="preserve">s </w:t>
      </w:r>
      <w:r w:rsidR="00DC34B2">
        <w:rPr>
          <w:rFonts w:ascii="Arial" w:hAnsi="Arial" w:cs="Arial"/>
        </w:rPr>
        <w:t>a</w:t>
      </w:r>
      <w:r w:rsidRPr="00FA5FF6">
        <w:rPr>
          <w:rFonts w:ascii="Arial" w:hAnsi="Arial" w:cs="Arial"/>
        </w:rPr>
        <w:t xml:space="preserve"> la determinación de las n</w:t>
      </w:r>
      <w:r w:rsidR="00DC34B2">
        <w:rPr>
          <w:rFonts w:ascii="Arial" w:hAnsi="Arial" w:cs="Arial"/>
        </w:rPr>
        <w:t>ovedades observadas en el diagnó</w:t>
      </w:r>
      <w:r w:rsidRPr="00FA5FF6">
        <w:rPr>
          <w:rFonts w:ascii="Arial" w:hAnsi="Arial" w:cs="Arial"/>
        </w:rPr>
        <w:t xml:space="preserve">stico que en la definición de los criterios, objetivos </w:t>
      </w:r>
      <w:r w:rsidR="00DC34B2">
        <w:rPr>
          <w:rFonts w:ascii="Arial" w:hAnsi="Arial" w:cs="Arial"/>
        </w:rPr>
        <w:t xml:space="preserve">e </w:t>
      </w:r>
      <w:r w:rsidRPr="00FA5FF6">
        <w:rPr>
          <w:rFonts w:ascii="Arial" w:hAnsi="Arial" w:cs="Arial"/>
        </w:rPr>
        <w:t>indicadores del control.</w:t>
      </w:r>
    </w:p>
    <w:p w:rsidR="004F2905" w:rsidRPr="00FA5FF6" w:rsidRDefault="004F2905" w:rsidP="004C2065">
      <w:pPr>
        <w:pStyle w:val="NormalWeb"/>
        <w:spacing w:before="0" w:beforeAutospacing="0" w:after="0" w:afterAutospacing="0"/>
        <w:jc w:val="both"/>
        <w:rPr>
          <w:rFonts w:ascii="Arial" w:hAnsi="Arial" w:cs="Arial"/>
          <w:b/>
        </w:rPr>
      </w:pPr>
      <w:r w:rsidRPr="00DC34B2">
        <w:rPr>
          <w:rFonts w:ascii="Arial" w:hAnsi="Arial" w:cs="Arial"/>
          <w:i/>
        </w:rPr>
        <w:t>H</w:t>
      </w:r>
      <w:r w:rsidRPr="00DC34B2">
        <w:rPr>
          <w:rFonts w:ascii="Arial" w:hAnsi="Arial" w:cs="Arial"/>
          <w:i/>
          <w:vertAlign w:val="subscript"/>
        </w:rPr>
        <w:t>4</w:t>
      </w:r>
      <w:r w:rsidRPr="00DC34B2">
        <w:rPr>
          <w:rFonts w:ascii="Arial" w:hAnsi="Arial" w:cs="Arial"/>
          <w:i/>
        </w:rPr>
        <w:t>: El análisis de las organizaciones a través del CORPRIC permite reconocer particularidades de cada tipo de empresa que deben ser gestionadas de diferente manera en el ob</w:t>
      </w:r>
      <w:r w:rsidR="00DC34B2">
        <w:rPr>
          <w:rFonts w:ascii="Arial" w:hAnsi="Arial" w:cs="Arial"/>
          <w:i/>
        </w:rPr>
        <w:t>jetivo común de ser sustentable</w:t>
      </w:r>
      <w:r w:rsidR="003936D5" w:rsidRPr="00FA5FF6">
        <w:rPr>
          <w:rFonts w:ascii="Arial" w:hAnsi="Arial" w:cs="Arial"/>
          <w:b/>
        </w:rPr>
        <w:br/>
      </w:r>
      <w:r w:rsidR="003936D5" w:rsidRPr="00FA5FF6">
        <w:rPr>
          <w:rFonts w:ascii="Arial" w:hAnsi="Arial" w:cs="Arial"/>
        </w:rPr>
        <w:t xml:space="preserve">De la misma manera que se verificó la </w:t>
      </w:r>
      <w:r w:rsidR="00DC34B2">
        <w:rPr>
          <w:rFonts w:ascii="Arial" w:hAnsi="Arial" w:cs="Arial"/>
        </w:rPr>
        <w:t>primer</w:t>
      </w:r>
      <w:r w:rsidR="003936D5" w:rsidRPr="00FA5FF6">
        <w:rPr>
          <w:rFonts w:ascii="Arial" w:hAnsi="Arial" w:cs="Arial"/>
        </w:rPr>
        <w:t xml:space="preserve"> hip</w:t>
      </w:r>
      <w:r w:rsidR="00DC34B2">
        <w:rPr>
          <w:rFonts w:ascii="Arial" w:hAnsi="Arial" w:cs="Arial"/>
        </w:rPr>
        <w:t>ó</w:t>
      </w:r>
      <w:r w:rsidR="003936D5" w:rsidRPr="00FA5FF6">
        <w:rPr>
          <w:rFonts w:ascii="Arial" w:hAnsi="Arial" w:cs="Arial"/>
        </w:rPr>
        <w:t xml:space="preserve">tesis en la aplicación generalizada del instrumento </w:t>
      </w:r>
      <w:r w:rsidR="0002083C" w:rsidRPr="00FA5FF6">
        <w:rPr>
          <w:rFonts w:ascii="Arial" w:hAnsi="Arial" w:cs="Arial"/>
        </w:rPr>
        <w:t>desarrollado</w:t>
      </w:r>
      <w:r w:rsidR="003936D5" w:rsidRPr="00FA5FF6">
        <w:rPr>
          <w:rFonts w:ascii="Arial" w:hAnsi="Arial" w:cs="Arial"/>
        </w:rPr>
        <w:t xml:space="preserve">, </w:t>
      </w:r>
      <w:r w:rsidR="0002083C" w:rsidRPr="00FA5FF6">
        <w:rPr>
          <w:rFonts w:ascii="Arial" w:hAnsi="Arial" w:cs="Arial"/>
        </w:rPr>
        <w:t>también</w:t>
      </w:r>
      <w:r w:rsidR="003936D5" w:rsidRPr="00FA5FF6">
        <w:rPr>
          <w:rFonts w:ascii="Arial" w:hAnsi="Arial" w:cs="Arial"/>
        </w:rPr>
        <w:t xml:space="preserve"> se correspondió con la identificación de particularidades que son propias del tipo de organización </w:t>
      </w:r>
      <w:r w:rsidR="00DC34B2">
        <w:rPr>
          <w:rFonts w:ascii="Arial" w:hAnsi="Arial" w:cs="Arial"/>
        </w:rPr>
        <w:t>seleccionadas</w:t>
      </w:r>
      <w:r w:rsidR="00697339" w:rsidRPr="00FA5FF6">
        <w:rPr>
          <w:rFonts w:ascii="Arial" w:hAnsi="Arial" w:cs="Arial"/>
        </w:rPr>
        <w:t xml:space="preserve">. La existencia de </w:t>
      </w:r>
      <w:r w:rsidR="0002083C" w:rsidRPr="00FA5FF6">
        <w:rPr>
          <w:rFonts w:ascii="Arial" w:hAnsi="Arial" w:cs="Arial"/>
        </w:rPr>
        <w:t>múltiples</w:t>
      </w:r>
      <w:r w:rsidR="00697339" w:rsidRPr="00FA5FF6">
        <w:rPr>
          <w:rFonts w:ascii="Arial" w:hAnsi="Arial" w:cs="Arial"/>
        </w:rPr>
        <w:t xml:space="preserve"> taxonomías en la</w:t>
      </w:r>
      <w:r w:rsidR="00DC34B2">
        <w:rPr>
          <w:rFonts w:ascii="Arial" w:hAnsi="Arial" w:cs="Arial"/>
        </w:rPr>
        <w:t>s</w:t>
      </w:r>
      <w:r w:rsidR="00697339" w:rsidRPr="00FA5FF6">
        <w:rPr>
          <w:rFonts w:ascii="Arial" w:hAnsi="Arial" w:cs="Arial"/>
        </w:rPr>
        <w:t xml:space="preserve"> organizaciones </w:t>
      </w:r>
      <w:r w:rsidR="0002083C" w:rsidRPr="00FA5FF6">
        <w:rPr>
          <w:rFonts w:ascii="Arial" w:hAnsi="Arial" w:cs="Arial"/>
        </w:rPr>
        <w:lastRenderedPageBreak/>
        <w:t>también</w:t>
      </w:r>
      <w:r w:rsidR="00697339" w:rsidRPr="00FA5FF6">
        <w:rPr>
          <w:rFonts w:ascii="Arial" w:hAnsi="Arial" w:cs="Arial"/>
        </w:rPr>
        <w:t xml:space="preserve"> permite proyectar diferencias y similitudes en sucesivas investigaciones.</w:t>
      </w:r>
    </w:p>
    <w:p w:rsidR="001A285A" w:rsidRPr="00FA5FF6" w:rsidRDefault="00DC34B2" w:rsidP="00DC34B2">
      <w:pPr>
        <w:spacing w:after="0" w:line="240" w:lineRule="auto"/>
        <w:jc w:val="both"/>
        <w:rPr>
          <w:rFonts w:ascii="Arial" w:hAnsi="Arial" w:cs="Arial"/>
          <w:b/>
          <w:sz w:val="24"/>
          <w:szCs w:val="24"/>
        </w:rPr>
      </w:pPr>
      <w:r>
        <w:rPr>
          <w:rFonts w:ascii="Arial" w:hAnsi="Arial" w:cs="Arial"/>
          <w:color w:val="000000"/>
          <w:sz w:val="24"/>
          <w:szCs w:val="24"/>
          <w:lang w:eastAsia="es-AR"/>
        </w:rPr>
        <w:t xml:space="preserve">Con la corroboración de las hipótesis de trabajo, </w:t>
      </w:r>
      <w:r w:rsidR="0002083C" w:rsidRPr="00FA5FF6">
        <w:rPr>
          <w:rFonts w:ascii="Arial" w:hAnsi="Arial" w:cs="Arial"/>
          <w:color w:val="000000"/>
          <w:sz w:val="24"/>
          <w:szCs w:val="24"/>
          <w:lang w:eastAsia="es-AR"/>
        </w:rPr>
        <w:t>también</w:t>
      </w:r>
      <w:r w:rsidR="001A285A" w:rsidRPr="00FA5FF6">
        <w:rPr>
          <w:rFonts w:ascii="Arial" w:hAnsi="Arial" w:cs="Arial"/>
          <w:color w:val="000000"/>
          <w:sz w:val="24"/>
          <w:szCs w:val="24"/>
          <w:lang w:eastAsia="es-AR"/>
        </w:rPr>
        <w:t xml:space="preserve"> se </w:t>
      </w:r>
      <w:r w:rsidR="0002083C" w:rsidRPr="00FA5FF6">
        <w:rPr>
          <w:rFonts w:ascii="Arial" w:hAnsi="Arial" w:cs="Arial"/>
          <w:color w:val="000000"/>
          <w:sz w:val="24"/>
          <w:szCs w:val="24"/>
          <w:lang w:eastAsia="es-AR"/>
        </w:rPr>
        <w:t>dio</w:t>
      </w:r>
      <w:r w:rsidR="001A285A" w:rsidRPr="00FA5FF6">
        <w:rPr>
          <w:rFonts w:ascii="Arial" w:hAnsi="Arial" w:cs="Arial"/>
          <w:color w:val="000000"/>
          <w:sz w:val="24"/>
          <w:szCs w:val="24"/>
          <w:lang w:eastAsia="es-AR"/>
        </w:rPr>
        <w:t xml:space="preserve"> por </w:t>
      </w:r>
      <w:r>
        <w:rPr>
          <w:rFonts w:ascii="Arial" w:hAnsi="Arial" w:cs="Arial"/>
          <w:color w:val="000000"/>
          <w:sz w:val="24"/>
          <w:szCs w:val="24"/>
          <w:lang w:eastAsia="es-AR"/>
        </w:rPr>
        <w:t>cumplimentado</w:t>
      </w:r>
      <w:r w:rsidR="001A285A" w:rsidRPr="00FA5FF6">
        <w:rPr>
          <w:rFonts w:ascii="Arial" w:hAnsi="Arial" w:cs="Arial"/>
          <w:color w:val="000000"/>
          <w:sz w:val="24"/>
          <w:szCs w:val="24"/>
          <w:lang w:eastAsia="es-AR"/>
        </w:rPr>
        <w:t xml:space="preserve"> el objetivo principal </w:t>
      </w:r>
      <w:r>
        <w:rPr>
          <w:rFonts w:ascii="Arial" w:hAnsi="Arial" w:cs="Arial"/>
          <w:color w:val="000000"/>
          <w:sz w:val="24"/>
          <w:szCs w:val="24"/>
          <w:lang w:eastAsia="es-AR"/>
        </w:rPr>
        <w:t>de la investigación referido a la v</w:t>
      </w:r>
      <w:r w:rsidR="001A285A" w:rsidRPr="00DC34B2">
        <w:rPr>
          <w:rFonts w:ascii="Arial" w:hAnsi="Arial" w:cs="Arial"/>
          <w:sz w:val="24"/>
          <w:szCs w:val="24"/>
        </w:rPr>
        <w:t>alida</w:t>
      </w:r>
      <w:r>
        <w:rPr>
          <w:rFonts w:ascii="Arial" w:hAnsi="Arial" w:cs="Arial"/>
          <w:sz w:val="24"/>
          <w:szCs w:val="24"/>
        </w:rPr>
        <w:t>ciónd</w:t>
      </w:r>
      <w:r w:rsidR="001A285A" w:rsidRPr="00DC34B2">
        <w:rPr>
          <w:rFonts w:ascii="Arial" w:hAnsi="Arial" w:cs="Arial"/>
          <w:sz w:val="24"/>
          <w:szCs w:val="24"/>
        </w:rPr>
        <w:t>el uso del CORPRIC en diferentes empresas como un instrumento de diagnóstico organizacional que  optimiza la gestión de los intangibles, la determinación de nuevos indicadores y su posterior control integrado de gestión.</w:t>
      </w:r>
    </w:p>
    <w:p w:rsidR="00DC34B2" w:rsidRDefault="00DC34B2" w:rsidP="004C2065">
      <w:pPr>
        <w:spacing w:after="0" w:line="240" w:lineRule="auto"/>
        <w:jc w:val="both"/>
        <w:rPr>
          <w:rFonts w:ascii="Arial" w:hAnsi="Arial" w:cs="Arial"/>
          <w:color w:val="000000"/>
          <w:sz w:val="24"/>
          <w:szCs w:val="24"/>
          <w:lang w:val="es-ES" w:eastAsia="es-AR"/>
        </w:rPr>
      </w:pPr>
      <w:r>
        <w:rPr>
          <w:rFonts w:ascii="Arial" w:hAnsi="Arial" w:cs="Arial"/>
          <w:color w:val="000000"/>
          <w:sz w:val="24"/>
          <w:szCs w:val="24"/>
          <w:lang w:val="es-ES" w:eastAsia="es-AR"/>
        </w:rPr>
        <w:t>Aunque s</w:t>
      </w:r>
      <w:r w:rsidR="00141844" w:rsidRPr="00FA5FF6">
        <w:rPr>
          <w:rFonts w:ascii="Arial" w:hAnsi="Arial" w:cs="Arial"/>
          <w:color w:val="000000"/>
          <w:sz w:val="24"/>
          <w:szCs w:val="24"/>
          <w:lang w:val="es-ES" w:eastAsia="es-AR"/>
        </w:rPr>
        <w:t>i bien este objetivo general</w:t>
      </w:r>
      <w:r>
        <w:rPr>
          <w:rFonts w:ascii="Arial" w:hAnsi="Arial" w:cs="Arial"/>
          <w:color w:val="000000"/>
          <w:sz w:val="24"/>
          <w:szCs w:val="24"/>
          <w:lang w:val="es-ES" w:eastAsia="es-AR"/>
        </w:rPr>
        <w:t xml:space="preserve"> pudo ser verificado, se observó</w:t>
      </w:r>
      <w:r w:rsidR="00141844" w:rsidRPr="00FA5FF6">
        <w:rPr>
          <w:rFonts w:ascii="Arial" w:hAnsi="Arial" w:cs="Arial"/>
          <w:color w:val="000000"/>
          <w:sz w:val="24"/>
          <w:szCs w:val="24"/>
          <w:lang w:val="es-ES" w:eastAsia="es-AR"/>
        </w:rPr>
        <w:t xml:space="preserve"> que no todos los objetivos secundarios fueron cumpl</w:t>
      </w:r>
      <w:r w:rsidR="000A1C15" w:rsidRPr="00FA5FF6">
        <w:rPr>
          <w:rFonts w:ascii="Arial" w:hAnsi="Arial" w:cs="Arial"/>
          <w:color w:val="000000"/>
          <w:sz w:val="24"/>
          <w:szCs w:val="24"/>
          <w:lang w:val="es-ES" w:eastAsia="es-AR"/>
        </w:rPr>
        <w:t xml:space="preserve">imentados en tiempo y forma </w:t>
      </w:r>
      <w:r>
        <w:rPr>
          <w:rFonts w:ascii="Arial" w:hAnsi="Arial" w:cs="Arial"/>
          <w:color w:val="000000"/>
          <w:sz w:val="24"/>
          <w:szCs w:val="24"/>
          <w:lang w:val="es-ES" w:eastAsia="es-AR"/>
        </w:rPr>
        <w:t>dado que</w:t>
      </w:r>
      <w:r w:rsidR="001728F5" w:rsidRPr="00FA5FF6">
        <w:rPr>
          <w:rFonts w:ascii="Arial" w:hAnsi="Arial" w:cs="Arial"/>
          <w:color w:val="000000"/>
          <w:sz w:val="24"/>
          <w:szCs w:val="24"/>
          <w:lang w:val="es-ES" w:eastAsia="es-AR"/>
        </w:rPr>
        <w:t xml:space="preserve"> la</w:t>
      </w:r>
      <w:r>
        <w:rPr>
          <w:rFonts w:ascii="Arial" w:hAnsi="Arial" w:cs="Arial"/>
          <w:color w:val="000000"/>
          <w:sz w:val="24"/>
          <w:szCs w:val="24"/>
          <w:lang w:val="es-ES" w:eastAsia="es-AR"/>
        </w:rPr>
        <w:t xml:space="preserve"> profundización en </w:t>
      </w:r>
      <w:r w:rsidR="00141844" w:rsidRPr="00FA5FF6">
        <w:rPr>
          <w:rFonts w:ascii="Arial" w:hAnsi="Arial" w:cs="Arial"/>
          <w:color w:val="000000"/>
          <w:sz w:val="24"/>
          <w:szCs w:val="24"/>
          <w:lang w:val="es-ES" w:eastAsia="es-AR"/>
        </w:rPr>
        <w:t xml:space="preserve">el </w:t>
      </w:r>
      <w:r w:rsidR="001728F5" w:rsidRPr="00FA5FF6">
        <w:rPr>
          <w:rFonts w:ascii="Arial" w:hAnsi="Arial" w:cs="Arial"/>
          <w:color w:val="000000"/>
          <w:sz w:val="24"/>
          <w:szCs w:val="24"/>
          <w:lang w:val="es-ES" w:eastAsia="es-AR"/>
        </w:rPr>
        <w:t>análisis</w:t>
      </w:r>
      <w:r w:rsidR="00141844" w:rsidRPr="00FA5FF6">
        <w:rPr>
          <w:rFonts w:ascii="Arial" w:hAnsi="Arial" w:cs="Arial"/>
          <w:color w:val="000000"/>
          <w:sz w:val="24"/>
          <w:szCs w:val="24"/>
          <w:lang w:val="es-ES" w:eastAsia="es-AR"/>
        </w:rPr>
        <w:t xml:space="preserve"> realizado en las empresas estudiadas y la consolidación del marco </w:t>
      </w:r>
      <w:r w:rsidR="0002083C" w:rsidRPr="00FA5FF6">
        <w:rPr>
          <w:rFonts w:ascii="Arial" w:hAnsi="Arial" w:cs="Arial"/>
          <w:color w:val="000000"/>
          <w:sz w:val="24"/>
          <w:szCs w:val="24"/>
          <w:lang w:val="es-ES" w:eastAsia="es-AR"/>
        </w:rPr>
        <w:t>teórico</w:t>
      </w:r>
      <w:r>
        <w:rPr>
          <w:rFonts w:ascii="Arial" w:hAnsi="Arial" w:cs="Arial"/>
          <w:color w:val="000000"/>
          <w:sz w:val="24"/>
          <w:szCs w:val="24"/>
          <w:lang w:val="es-ES" w:eastAsia="es-AR"/>
        </w:rPr>
        <w:t>,</w:t>
      </w:r>
      <w:r w:rsidR="0002083C" w:rsidRPr="00FA5FF6">
        <w:rPr>
          <w:rFonts w:ascii="Arial" w:hAnsi="Arial" w:cs="Arial"/>
          <w:color w:val="000000"/>
          <w:sz w:val="24"/>
          <w:szCs w:val="24"/>
          <w:lang w:val="es-ES" w:eastAsia="es-AR"/>
        </w:rPr>
        <w:t>originados</w:t>
      </w:r>
      <w:r w:rsidR="00141844" w:rsidRPr="00FA5FF6">
        <w:rPr>
          <w:rFonts w:ascii="Arial" w:hAnsi="Arial" w:cs="Arial"/>
          <w:color w:val="000000"/>
          <w:sz w:val="24"/>
          <w:szCs w:val="24"/>
          <w:lang w:val="es-ES" w:eastAsia="es-AR"/>
        </w:rPr>
        <w:t xml:space="preserve"> en el propio proc</w:t>
      </w:r>
      <w:r w:rsidR="008827E2" w:rsidRPr="00FA5FF6">
        <w:rPr>
          <w:rFonts w:ascii="Arial" w:hAnsi="Arial" w:cs="Arial"/>
          <w:color w:val="000000"/>
          <w:sz w:val="24"/>
          <w:szCs w:val="24"/>
          <w:lang w:val="es-ES" w:eastAsia="es-AR"/>
        </w:rPr>
        <w:t>eso de investigación</w:t>
      </w:r>
      <w:r>
        <w:rPr>
          <w:rFonts w:ascii="Arial" w:hAnsi="Arial" w:cs="Arial"/>
          <w:color w:val="000000"/>
          <w:sz w:val="24"/>
          <w:szCs w:val="24"/>
          <w:lang w:val="es-ES" w:eastAsia="es-AR"/>
        </w:rPr>
        <w:t>, condicionó</w:t>
      </w:r>
      <w:r w:rsidR="008827E2" w:rsidRPr="00FA5FF6">
        <w:rPr>
          <w:rFonts w:ascii="Arial" w:hAnsi="Arial" w:cs="Arial"/>
          <w:color w:val="000000"/>
          <w:sz w:val="24"/>
          <w:szCs w:val="24"/>
          <w:lang w:val="es-ES" w:eastAsia="es-AR"/>
        </w:rPr>
        <w:t xml:space="preserve"> el logro de </w:t>
      </w:r>
      <w:r>
        <w:rPr>
          <w:rFonts w:ascii="Arial" w:hAnsi="Arial" w:cs="Arial"/>
          <w:color w:val="000000"/>
          <w:sz w:val="24"/>
          <w:szCs w:val="24"/>
          <w:lang w:val="es-ES" w:eastAsia="es-AR"/>
        </w:rPr>
        <w:t xml:space="preserve">los </w:t>
      </w:r>
      <w:r w:rsidR="008827E2" w:rsidRPr="00FA5FF6">
        <w:rPr>
          <w:rFonts w:ascii="Arial" w:hAnsi="Arial" w:cs="Arial"/>
          <w:color w:val="000000"/>
          <w:sz w:val="24"/>
          <w:szCs w:val="24"/>
          <w:lang w:val="es-ES" w:eastAsia="es-AR"/>
        </w:rPr>
        <w:t xml:space="preserve">objetivos secundarios. </w:t>
      </w:r>
    </w:p>
    <w:p w:rsidR="00DC34B2" w:rsidRDefault="00141844" w:rsidP="004C2065">
      <w:pPr>
        <w:spacing w:after="0" w:line="240" w:lineRule="auto"/>
        <w:jc w:val="both"/>
        <w:rPr>
          <w:rFonts w:ascii="Arial" w:hAnsi="Arial" w:cs="Arial"/>
          <w:sz w:val="24"/>
          <w:szCs w:val="24"/>
        </w:rPr>
      </w:pPr>
      <w:r w:rsidRPr="00FA5FF6">
        <w:rPr>
          <w:rFonts w:ascii="Arial" w:hAnsi="Arial" w:cs="Arial"/>
          <w:color w:val="000000"/>
          <w:sz w:val="24"/>
          <w:szCs w:val="24"/>
          <w:lang w:val="es-ES" w:eastAsia="es-AR"/>
        </w:rPr>
        <w:t xml:space="preserve">Es así como la propuesta de </w:t>
      </w:r>
      <w:r w:rsidRPr="00FA5FF6">
        <w:rPr>
          <w:rFonts w:ascii="Arial" w:hAnsi="Arial" w:cs="Arial"/>
          <w:b/>
          <w:color w:val="000000"/>
          <w:sz w:val="24"/>
          <w:szCs w:val="24"/>
          <w:lang w:val="es-ES" w:eastAsia="es-AR"/>
        </w:rPr>
        <w:t>“</w:t>
      </w:r>
      <w:r w:rsidRPr="00DC34B2">
        <w:rPr>
          <w:rFonts w:ascii="Arial" w:hAnsi="Arial" w:cs="Arial"/>
          <w:sz w:val="24"/>
          <w:szCs w:val="24"/>
        </w:rPr>
        <w:t>Analizar las fortalezas y debilidades de la aplicación del CORPRIC según los diferentes tipos de organizaciones</w:t>
      </w:r>
      <w:r w:rsidR="00DC34B2">
        <w:rPr>
          <w:rFonts w:ascii="Arial" w:hAnsi="Arial" w:cs="Arial"/>
          <w:sz w:val="24"/>
          <w:szCs w:val="24"/>
        </w:rPr>
        <w:t>” se desarrolló</w:t>
      </w:r>
      <w:r w:rsidR="008827E2" w:rsidRPr="00FA5FF6">
        <w:rPr>
          <w:rFonts w:ascii="Arial" w:hAnsi="Arial" w:cs="Arial"/>
          <w:sz w:val="24"/>
          <w:szCs w:val="24"/>
        </w:rPr>
        <w:t xml:space="preserve"> en forma parcial</w:t>
      </w:r>
      <w:r w:rsidR="00DC34B2">
        <w:rPr>
          <w:rFonts w:ascii="Arial" w:hAnsi="Arial" w:cs="Arial"/>
          <w:sz w:val="24"/>
          <w:szCs w:val="24"/>
        </w:rPr>
        <w:t>,</w:t>
      </w:r>
      <w:r w:rsidR="008827E2" w:rsidRPr="00FA5FF6">
        <w:rPr>
          <w:rFonts w:ascii="Arial" w:hAnsi="Arial" w:cs="Arial"/>
          <w:sz w:val="24"/>
          <w:szCs w:val="24"/>
        </w:rPr>
        <w:t xml:space="preserve"> teniendo en cuenta la diversidad de </w:t>
      </w:r>
      <w:r w:rsidR="00682112" w:rsidRPr="00FA5FF6">
        <w:rPr>
          <w:rFonts w:ascii="Arial" w:hAnsi="Arial" w:cs="Arial"/>
          <w:sz w:val="24"/>
          <w:szCs w:val="24"/>
        </w:rPr>
        <w:t>organizacionesexistentes</w:t>
      </w:r>
      <w:r w:rsidR="008827E2" w:rsidRPr="00FA5FF6">
        <w:rPr>
          <w:rFonts w:ascii="Arial" w:hAnsi="Arial" w:cs="Arial"/>
          <w:sz w:val="24"/>
          <w:szCs w:val="24"/>
        </w:rPr>
        <w:t>.</w:t>
      </w:r>
    </w:p>
    <w:p w:rsidR="00BB45D7" w:rsidRPr="00095F65" w:rsidRDefault="00141844" w:rsidP="004C2065">
      <w:pPr>
        <w:spacing w:after="0" w:line="240" w:lineRule="auto"/>
        <w:jc w:val="both"/>
        <w:rPr>
          <w:rFonts w:ascii="Arial" w:hAnsi="Arial" w:cs="Arial"/>
          <w:sz w:val="24"/>
          <w:szCs w:val="24"/>
        </w:rPr>
      </w:pPr>
      <w:r w:rsidRPr="00FA5FF6">
        <w:rPr>
          <w:rFonts w:ascii="Arial" w:hAnsi="Arial" w:cs="Arial"/>
          <w:sz w:val="24"/>
          <w:szCs w:val="24"/>
        </w:rPr>
        <w:t xml:space="preserve">Diferente es la </w:t>
      </w:r>
      <w:r w:rsidR="00682112" w:rsidRPr="00FA5FF6">
        <w:rPr>
          <w:rFonts w:ascii="Arial" w:hAnsi="Arial" w:cs="Arial"/>
          <w:sz w:val="24"/>
          <w:szCs w:val="24"/>
        </w:rPr>
        <w:t>situación</w:t>
      </w:r>
      <w:r w:rsidRPr="00FA5FF6">
        <w:rPr>
          <w:rFonts w:ascii="Arial" w:hAnsi="Arial" w:cs="Arial"/>
          <w:sz w:val="24"/>
          <w:szCs w:val="24"/>
        </w:rPr>
        <w:t xml:space="preserve"> para los objetivos secundarios</w:t>
      </w:r>
      <w:r w:rsidR="00DC34B2">
        <w:rPr>
          <w:rFonts w:ascii="Arial" w:hAnsi="Arial" w:cs="Arial"/>
          <w:sz w:val="24"/>
          <w:szCs w:val="24"/>
        </w:rPr>
        <w:t xml:space="preserve"> de “</w:t>
      </w:r>
      <w:r w:rsidRPr="00DC34B2">
        <w:rPr>
          <w:rFonts w:ascii="Arial" w:hAnsi="Arial" w:cs="Arial"/>
          <w:sz w:val="24"/>
          <w:szCs w:val="24"/>
        </w:rPr>
        <w:t>Identificar similitudes y diferencias en la aplicación del CORPRIC en distintos tipos de actividades económicas</w:t>
      </w:r>
      <w:r w:rsidR="00DC34B2">
        <w:rPr>
          <w:rFonts w:ascii="Arial" w:hAnsi="Arial" w:cs="Arial"/>
          <w:sz w:val="24"/>
          <w:szCs w:val="24"/>
        </w:rPr>
        <w:t>”, “</w:t>
      </w:r>
      <w:r w:rsidRPr="00DC34B2">
        <w:rPr>
          <w:rFonts w:ascii="Arial" w:hAnsi="Arial" w:cs="Arial"/>
          <w:sz w:val="24"/>
          <w:szCs w:val="24"/>
        </w:rPr>
        <w:t>Abordar la presencia de los factores intangibles no tradicionales a partir de las nuevas taxonomías en la finalidad de  mejorar la función del Control de Gestión</w:t>
      </w:r>
      <w:r w:rsidR="00DC34B2">
        <w:rPr>
          <w:rFonts w:ascii="Arial" w:hAnsi="Arial" w:cs="Arial"/>
          <w:sz w:val="24"/>
          <w:szCs w:val="24"/>
        </w:rPr>
        <w:t>” y “</w:t>
      </w:r>
      <w:r w:rsidRPr="00DC34B2">
        <w:rPr>
          <w:rFonts w:ascii="Arial" w:hAnsi="Arial" w:cs="Arial"/>
          <w:sz w:val="24"/>
          <w:szCs w:val="24"/>
        </w:rPr>
        <w:t>Generar un enfoque integrado</w:t>
      </w:r>
      <w:r w:rsidRPr="00DC34B2">
        <w:rPr>
          <w:rFonts w:ascii="Arial" w:hAnsi="Arial" w:cs="Arial"/>
          <w:color w:val="000000"/>
          <w:sz w:val="24"/>
          <w:szCs w:val="24"/>
        </w:rPr>
        <w:t>s</w:t>
      </w:r>
      <w:r w:rsidRPr="00DC34B2">
        <w:rPr>
          <w:rFonts w:ascii="Arial" w:hAnsi="Arial" w:cs="Arial"/>
          <w:sz w:val="24"/>
          <w:szCs w:val="24"/>
        </w:rPr>
        <w:t xml:space="preserve"> de gestión desde la perspectiva de la imagen y la rentabilidad para hacer sustentables las </w:t>
      </w:r>
      <w:r w:rsidRPr="00095F65">
        <w:rPr>
          <w:rFonts w:ascii="Arial" w:hAnsi="Arial" w:cs="Arial"/>
          <w:sz w:val="24"/>
          <w:szCs w:val="24"/>
        </w:rPr>
        <w:t>organizaciones</w:t>
      </w:r>
      <w:r w:rsidR="00DC34B2" w:rsidRPr="00095F65">
        <w:rPr>
          <w:rFonts w:ascii="Arial" w:hAnsi="Arial" w:cs="Arial"/>
          <w:sz w:val="24"/>
          <w:szCs w:val="24"/>
        </w:rPr>
        <w:t>” en los cuales e</w:t>
      </w:r>
      <w:r w:rsidR="008827E2" w:rsidRPr="00095F65">
        <w:rPr>
          <w:rFonts w:ascii="Arial" w:hAnsi="Arial" w:cs="Arial"/>
          <w:sz w:val="24"/>
          <w:szCs w:val="24"/>
        </w:rPr>
        <w:t xml:space="preserve">l estudio de casos permitió cumplimentarlos. </w:t>
      </w:r>
      <w:r w:rsidR="00AD6D8E" w:rsidRPr="00095F65">
        <w:rPr>
          <w:rFonts w:ascii="Arial" w:hAnsi="Arial" w:cs="Arial"/>
          <w:sz w:val="24"/>
          <w:szCs w:val="24"/>
        </w:rPr>
        <w:t xml:space="preserve">En relación al </w:t>
      </w:r>
      <w:r w:rsidR="00DC34B2" w:rsidRPr="00095F65">
        <w:rPr>
          <w:rFonts w:ascii="Arial" w:hAnsi="Arial" w:cs="Arial"/>
          <w:sz w:val="24"/>
          <w:szCs w:val="24"/>
        </w:rPr>
        <w:t>últimode estos objetivos</w:t>
      </w:r>
      <w:r w:rsidR="00AD6D8E" w:rsidRPr="00095F65">
        <w:rPr>
          <w:rFonts w:ascii="Arial" w:hAnsi="Arial" w:cs="Arial"/>
          <w:sz w:val="24"/>
          <w:szCs w:val="24"/>
        </w:rPr>
        <w:t xml:space="preserve"> es necesario destacar que el concepto de sustentabilidad, </w:t>
      </w:r>
      <w:proofErr w:type="spellStart"/>
      <w:r w:rsidR="00AD6D8E" w:rsidRPr="00095F65">
        <w:rPr>
          <w:rFonts w:ascii="Arial" w:hAnsi="Arial" w:cs="Arial"/>
          <w:sz w:val="24"/>
          <w:szCs w:val="24"/>
        </w:rPr>
        <w:t>operacionalizado</w:t>
      </w:r>
      <w:proofErr w:type="spellEnd"/>
      <w:r w:rsidR="00AD6D8E" w:rsidRPr="00095F65">
        <w:rPr>
          <w:rFonts w:ascii="Arial" w:hAnsi="Arial" w:cs="Arial"/>
          <w:sz w:val="24"/>
          <w:szCs w:val="24"/>
        </w:rPr>
        <w:t xml:space="preserve"> en la imagen y rentabilidad</w:t>
      </w:r>
      <w:r w:rsidR="00DC34B2" w:rsidRPr="00095F65">
        <w:rPr>
          <w:rFonts w:ascii="Arial" w:hAnsi="Arial" w:cs="Arial"/>
          <w:sz w:val="24"/>
          <w:szCs w:val="24"/>
        </w:rPr>
        <w:t>(</w:t>
      </w:r>
      <w:r w:rsidR="0022384D" w:rsidRPr="00095F65">
        <w:rPr>
          <w:rFonts w:ascii="Arial" w:hAnsi="Arial" w:cs="Arial"/>
          <w:sz w:val="24"/>
          <w:szCs w:val="24"/>
        </w:rPr>
        <w:t>Blázquez, M., &amp;Peretti, M. F.</w:t>
      </w:r>
      <w:r w:rsidR="004A4C5D">
        <w:rPr>
          <w:rFonts w:ascii="Arial" w:hAnsi="Arial" w:cs="Arial"/>
          <w:sz w:val="24"/>
          <w:szCs w:val="24"/>
        </w:rPr>
        <w:t>,</w:t>
      </w:r>
      <w:r w:rsidR="0022384D" w:rsidRPr="00095F65">
        <w:rPr>
          <w:rFonts w:ascii="Arial" w:hAnsi="Arial" w:cs="Arial"/>
          <w:sz w:val="24"/>
          <w:szCs w:val="24"/>
        </w:rPr>
        <w:t xml:space="preserve"> 2012</w:t>
      </w:r>
      <w:r w:rsidR="00DC34B2" w:rsidRPr="00095F65">
        <w:rPr>
          <w:rFonts w:ascii="Arial" w:hAnsi="Arial" w:cs="Arial"/>
          <w:sz w:val="24"/>
          <w:szCs w:val="24"/>
        </w:rPr>
        <w:t>)</w:t>
      </w:r>
      <w:r w:rsidR="00253C7B" w:rsidRPr="00095F65">
        <w:rPr>
          <w:rFonts w:ascii="Arial" w:hAnsi="Arial" w:cs="Arial"/>
          <w:sz w:val="24"/>
          <w:szCs w:val="24"/>
        </w:rPr>
        <w:t>,</w:t>
      </w:r>
      <w:r w:rsidR="00AD6D8E" w:rsidRPr="00095F65">
        <w:rPr>
          <w:rFonts w:ascii="Arial" w:hAnsi="Arial" w:cs="Arial"/>
          <w:sz w:val="24"/>
          <w:szCs w:val="24"/>
        </w:rPr>
        <w:t xml:space="preserve"> operó como un paradigma i</w:t>
      </w:r>
      <w:r w:rsidR="00253C7B" w:rsidRPr="00095F65">
        <w:rPr>
          <w:rFonts w:ascii="Arial" w:hAnsi="Arial" w:cs="Arial"/>
          <w:sz w:val="24"/>
          <w:szCs w:val="24"/>
        </w:rPr>
        <w:t>ntegrador en la definición de la</w:t>
      </w:r>
      <w:r w:rsidR="00AD6D8E" w:rsidRPr="00095F65">
        <w:rPr>
          <w:rFonts w:ascii="Arial" w:hAnsi="Arial" w:cs="Arial"/>
          <w:sz w:val="24"/>
          <w:szCs w:val="24"/>
        </w:rPr>
        <w:t xml:space="preserve">s distintas variables que componen cada una de las siete etapas del CORPRIC. </w:t>
      </w:r>
    </w:p>
    <w:p w:rsidR="00AD6D8E" w:rsidRPr="00095F65" w:rsidRDefault="00AD6D8E" w:rsidP="00AD6D8E">
      <w:pPr>
        <w:spacing w:after="0" w:line="240" w:lineRule="auto"/>
        <w:jc w:val="both"/>
        <w:rPr>
          <w:rFonts w:ascii="Arial" w:hAnsi="Arial" w:cs="Arial"/>
          <w:sz w:val="24"/>
          <w:szCs w:val="24"/>
        </w:rPr>
      </w:pPr>
      <w:r w:rsidRPr="00095F65">
        <w:rPr>
          <w:rFonts w:ascii="Arial" w:hAnsi="Arial" w:cs="Arial"/>
          <w:sz w:val="24"/>
          <w:szCs w:val="24"/>
        </w:rPr>
        <w:t xml:space="preserve">Por último </w:t>
      </w:r>
      <w:r w:rsidR="00682112" w:rsidRPr="00095F65">
        <w:rPr>
          <w:rFonts w:ascii="Arial" w:hAnsi="Arial" w:cs="Arial"/>
          <w:sz w:val="24"/>
          <w:szCs w:val="24"/>
        </w:rPr>
        <w:t>también</w:t>
      </w:r>
      <w:r w:rsidRPr="00095F65">
        <w:rPr>
          <w:rFonts w:ascii="Arial" w:hAnsi="Arial" w:cs="Arial"/>
          <w:sz w:val="24"/>
          <w:szCs w:val="24"/>
        </w:rPr>
        <w:t xml:space="preserve"> se desea diferenciar el objetivo de </w:t>
      </w:r>
      <w:r w:rsidR="00253C7B" w:rsidRPr="00095F65">
        <w:rPr>
          <w:rFonts w:ascii="Arial" w:hAnsi="Arial" w:cs="Arial"/>
          <w:sz w:val="24"/>
          <w:szCs w:val="24"/>
        </w:rPr>
        <w:t>“</w:t>
      </w:r>
      <w:r w:rsidRPr="00095F65">
        <w:rPr>
          <w:rFonts w:ascii="Arial" w:hAnsi="Arial" w:cs="Arial"/>
          <w:sz w:val="24"/>
          <w:szCs w:val="24"/>
        </w:rPr>
        <w:t>Promover el estudio de los nuevos enfoques en la formación disciplinar</w:t>
      </w:r>
      <w:r w:rsidR="00253C7B" w:rsidRPr="00095F65">
        <w:rPr>
          <w:rFonts w:ascii="Arial" w:hAnsi="Arial" w:cs="Arial"/>
          <w:sz w:val="24"/>
          <w:szCs w:val="24"/>
        </w:rPr>
        <w:t>”</w:t>
      </w:r>
      <w:r w:rsidRPr="00095F65">
        <w:rPr>
          <w:rFonts w:ascii="Arial" w:hAnsi="Arial" w:cs="Arial"/>
          <w:sz w:val="24"/>
          <w:szCs w:val="24"/>
        </w:rPr>
        <w:t>ya que</w:t>
      </w:r>
      <w:r w:rsidR="00253C7B" w:rsidRPr="00095F65">
        <w:rPr>
          <w:rFonts w:ascii="Arial" w:hAnsi="Arial" w:cs="Arial"/>
          <w:sz w:val="24"/>
          <w:szCs w:val="24"/>
        </w:rPr>
        <w:t>,</w:t>
      </w:r>
      <w:r w:rsidRPr="00095F65">
        <w:rPr>
          <w:rFonts w:ascii="Arial" w:hAnsi="Arial" w:cs="Arial"/>
          <w:sz w:val="24"/>
          <w:szCs w:val="24"/>
        </w:rPr>
        <w:t xml:space="preserve"> como se mencionó anteriormente</w:t>
      </w:r>
      <w:r w:rsidR="00253C7B" w:rsidRPr="00095F65">
        <w:rPr>
          <w:rFonts w:ascii="Arial" w:hAnsi="Arial" w:cs="Arial"/>
          <w:sz w:val="24"/>
          <w:szCs w:val="24"/>
        </w:rPr>
        <w:t>,</w:t>
      </w:r>
      <w:r w:rsidRPr="00095F65">
        <w:rPr>
          <w:rFonts w:ascii="Arial" w:hAnsi="Arial" w:cs="Arial"/>
          <w:sz w:val="24"/>
          <w:szCs w:val="24"/>
        </w:rPr>
        <w:t xml:space="preserve"> el CORPRIC fue analizado desde el proceso de enseñanza y aprendizaje </w:t>
      </w:r>
      <w:r w:rsidR="00253C7B" w:rsidRPr="00095F65">
        <w:rPr>
          <w:rFonts w:ascii="Arial" w:hAnsi="Arial" w:cs="Arial"/>
          <w:sz w:val="24"/>
          <w:szCs w:val="24"/>
        </w:rPr>
        <w:t xml:space="preserve">dando </w:t>
      </w:r>
      <w:r w:rsidRPr="00095F65">
        <w:rPr>
          <w:rFonts w:ascii="Arial" w:hAnsi="Arial" w:cs="Arial"/>
          <w:sz w:val="24"/>
          <w:szCs w:val="24"/>
        </w:rPr>
        <w:t>origen al art</w:t>
      </w:r>
      <w:r w:rsidR="00253C7B" w:rsidRPr="00095F65">
        <w:rPr>
          <w:rFonts w:ascii="Arial" w:hAnsi="Arial" w:cs="Arial"/>
          <w:sz w:val="24"/>
          <w:szCs w:val="24"/>
        </w:rPr>
        <w:t>í</w:t>
      </w:r>
      <w:r w:rsidRPr="00095F65">
        <w:rPr>
          <w:rFonts w:ascii="Arial" w:hAnsi="Arial" w:cs="Arial"/>
          <w:sz w:val="24"/>
          <w:szCs w:val="24"/>
        </w:rPr>
        <w:t xml:space="preserve">culo “Hacia enfoques intradisciplinarios en el diseño de la Licenciatura en Administración” presentado en las Jornadas de </w:t>
      </w:r>
      <w:r w:rsidR="00682112" w:rsidRPr="00095F65">
        <w:rPr>
          <w:rFonts w:ascii="Arial" w:hAnsi="Arial" w:cs="Arial"/>
          <w:sz w:val="24"/>
          <w:szCs w:val="24"/>
        </w:rPr>
        <w:t>Epistemología</w:t>
      </w:r>
      <w:r w:rsidRPr="00095F65">
        <w:rPr>
          <w:rFonts w:ascii="Arial" w:hAnsi="Arial" w:cs="Arial"/>
          <w:sz w:val="24"/>
          <w:szCs w:val="24"/>
        </w:rPr>
        <w:t xml:space="preserve"> de las Ciencias Ec</w:t>
      </w:r>
      <w:r w:rsidR="00253C7B" w:rsidRPr="00095F65">
        <w:rPr>
          <w:rFonts w:ascii="Arial" w:hAnsi="Arial" w:cs="Arial"/>
          <w:sz w:val="24"/>
          <w:szCs w:val="24"/>
        </w:rPr>
        <w:t>onó</w:t>
      </w:r>
      <w:r w:rsidRPr="00095F65">
        <w:rPr>
          <w:rFonts w:ascii="Arial" w:hAnsi="Arial" w:cs="Arial"/>
          <w:sz w:val="24"/>
          <w:szCs w:val="24"/>
        </w:rPr>
        <w:t>micas</w:t>
      </w:r>
      <w:r w:rsidR="00253C7B" w:rsidRPr="00095F65">
        <w:rPr>
          <w:rFonts w:ascii="Arial" w:hAnsi="Arial" w:cs="Arial"/>
          <w:sz w:val="24"/>
          <w:szCs w:val="24"/>
        </w:rPr>
        <w:t xml:space="preserve"> (CIECE-UBA)</w:t>
      </w:r>
      <w:r w:rsidRPr="00095F65">
        <w:rPr>
          <w:rFonts w:ascii="Arial" w:hAnsi="Arial" w:cs="Arial"/>
          <w:sz w:val="24"/>
          <w:szCs w:val="24"/>
        </w:rPr>
        <w:t>.</w:t>
      </w:r>
    </w:p>
    <w:p w:rsidR="007E01D6" w:rsidRPr="00095F65" w:rsidRDefault="007E01D6" w:rsidP="00AD6D8E">
      <w:pPr>
        <w:spacing w:after="0" w:line="240" w:lineRule="auto"/>
        <w:jc w:val="both"/>
        <w:rPr>
          <w:rFonts w:ascii="Arial" w:hAnsi="Arial" w:cs="Arial"/>
          <w:bCs/>
          <w:sz w:val="24"/>
          <w:szCs w:val="24"/>
          <w:lang w:eastAsia="es-AR"/>
        </w:rPr>
      </w:pPr>
    </w:p>
    <w:p w:rsidR="00946628" w:rsidRDefault="00946628" w:rsidP="00AD6D8E">
      <w:pPr>
        <w:spacing w:after="0" w:line="240" w:lineRule="auto"/>
        <w:jc w:val="both"/>
        <w:rPr>
          <w:rFonts w:ascii="Arial" w:hAnsi="Arial" w:cs="Arial"/>
          <w:bCs/>
          <w:sz w:val="24"/>
          <w:szCs w:val="24"/>
          <w:u w:val="single"/>
          <w:lang w:eastAsia="es-AR"/>
        </w:rPr>
      </w:pPr>
    </w:p>
    <w:p w:rsidR="00214AC6" w:rsidRDefault="00214AC6" w:rsidP="00AD6D8E">
      <w:pPr>
        <w:spacing w:after="0" w:line="240" w:lineRule="auto"/>
        <w:jc w:val="both"/>
        <w:rPr>
          <w:rFonts w:ascii="Arial" w:hAnsi="Arial" w:cs="Arial"/>
          <w:b/>
          <w:bCs/>
          <w:sz w:val="24"/>
          <w:szCs w:val="24"/>
          <w:u w:val="single"/>
          <w:lang w:eastAsia="es-AR"/>
        </w:rPr>
      </w:pPr>
      <w:r w:rsidRPr="00946628">
        <w:rPr>
          <w:rFonts w:ascii="Arial" w:hAnsi="Arial" w:cs="Arial"/>
          <w:b/>
          <w:bCs/>
          <w:sz w:val="24"/>
          <w:szCs w:val="24"/>
          <w:u w:val="single"/>
          <w:lang w:eastAsia="es-AR"/>
        </w:rPr>
        <w:t>Conclusión</w:t>
      </w:r>
    </w:p>
    <w:p w:rsidR="00946628" w:rsidRPr="00946628" w:rsidRDefault="00946628" w:rsidP="00AD6D8E">
      <w:pPr>
        <w:spacing w:after="0" w:line="240" w:lineRule="auto"/>
        <w:jc w:val="both"/>
        <w:rPr>
          <w:rFonts w:ascii="Arial" w:hAnsi="Arial" w:cs="Arial"/>
          <w:b/>
          <w:sz w:val="24"/>
          <w:szCs w:val="24"/>
          <w:u w:val="single"/>
        </w:rPr>
      </w:pPr>
    </w:p>
    <w:p w:rsidR="00214AC6" w:rsidRPr="00095F65" w:rsidRDefault="00214AC6" w:rsidP="009A5335">
      <w:pPr>
        <w:spacing w:after="0" w:line="240" w:lineRule="auto"/>
        <w:jc w:val="both"/>
        <w:rPr>
          <w:rFonts w:ascii="Arial" w:hAnsi="Arial" w:cs="Arial"/>
          <w:sz w:val="24"/>
          <w:szCs w:val="24"/>
          <w:lang w:eastAsia="es-AR"/>
        </w:rPr>
      </w:pPr>
      <w:r w:rsidRPr="00095F65">
        <w:rPr>
          <w:rFonts w:ascii="Arial" w:hAnsi="Arial" w:cs="Arial"/>
          <w:sz w:val="24"/>
          <w:szCs w:val="24"/>
          <w:lang w:eastAsia="es-AR"/>
        </w:rPr>
        <w:t xml:space="preserve">La </w:t>
      </w:r>
      <w:proofErr w:type="spellStart"/>
      <w:r w:rsidRPr="00095F65">
        <w:rPr>
          <w:rFonts w:ascii="Arial" w:hAnsi="Arial" w:cs="Arial"/>
          <w:sz w:val="24"/>
          <w:szCs w:val="24"/>
          <w:lang w:eastAsia="es-AR"/>
        </w:rPr>
        <w:t>pluridisciplinariedad</w:t>
      </w:r>
      <w:proofErr w:type="spellEnd"/>
      <w:r w:rsidRPr="00095F65">
        <w:rPr>
          <w:rFonts w:ascii="Arial" w:hAnsi="Arial" w:cs="Arial"/>
          <w:sz w:val="24"/>
          <w:szCs w:val="24"/>
          <w:lang w:eastAsia="es-AR"/>
        </w:rPr>
        <w:t xml:space="preserve">, la interdisciplinariedad y la </w:t>
      </w:r>
      <w:proofErr w:type="spellStart"/>
      <w:r w:rsidRPr="00095F65">
        <w:rPr>
          <w:rFonts w:ascii="Arial" w:hAnsi="Arial" w:cs="Arial"/>
          <w:sz w:val="24"/>
          <w:szCs w:val="24"/>
          <w:lang w:eastAsia="es-AR"/>
        </w:rPr>
        <w:t>transdisciplinar</w:t>
      </w:r>
      <w:r w:rsidR="004A4C5D">
        <w:rPr>
          <w:rFonts w:ascii="Arial" w:hAnsi="Arial" w:cs="Arial"/>
          <w:sz w:val="24"/>
          <w:szCs w:val="24"/>
          <w:lang w:eastAsia="es-AR"/>
        </w:rPr>
        <w:t>iedad</w:t>
      </w:r>
      <w:proofErr w:type="spellEnd"/>
      <w:r w:rsidR="004A4C5D">
        <w:rPr>
          <w:rFonts w:ascii="Arial" w:hAnsi="Arial" w:cs="Arial"/>
          <w:sz w:val="24"/>
          <w:szCs w:val="24"/>
          <w:lang w:eastAsia="es-AR"/>
        </w:rPr>
        <w:t xml:space="preserve">, en el criterio de </w:t>
      </w:r>
      <w:proofErr w:type="spellStart"/>
      <w:r w:rsidRPr="00095F65">
        <w:rPr>
          <w:rFonts w:ascii="Arial" w:hAnsi="Arial" w:cs="Arial"/>
          <w:sz w:val="24"/>
          <w:szCs w:val="24"/>
          <w:lang w:eastAsia="es-AR"/>
        </w:rPr>
        <w:t>Nicolescu</w:t>
      </w:r>
      <w:proofErr w:type="spellEnd"/>
      <w:r w:rsidRPr="00095F65">
        <w:rPr>
          <w:rFonts w:ascii="Arial" w:hAnsi="Arial" w:cs="Arial"/>
          <w:sz w:val="24"/>
          <w:szCs w:val="24"/>
          <w:lang w:eastAsia="es-AR"/>
        </w:rPr>
        <w:t xml:space="preserve"> (1999), “son tres flechas de un mismo arco del conocimiento que disparan hacia afuera”. Sin embargo, para q</w:t>
      </w:r>
      <w:r w:rsidR="00253C7B" w:rsidRPr="00095F65">
        <w:rPr>
          <w:rFonts w:ascii="Arial" w:hAnsi="Arial" w:cs="Arial"/>
          <w:sz w:val="24"/>
          <w:szCs w:val="24"/>
          <w:lang w:eastAsia="es-AR"/>
        </w:rPr>
        <w:t>ue su construcción sea efectiva</w:t>
      </w:r>
      <w:r w:rsidRPr="00095F65">
        <w:rPr>
          <w:rFonts w:ascii="Arial" w:hAnsi="Arial" w:cs="Arial"/>
          <w:sz w:val="24"/>
          <w:szCs w:val="24"/>
          <w:lang w:eastAsia="es-AR"/>
        </w:rPr>
        <w:t xml:space="preserve"> se hace necesario promover una nueva flecha en sentido contrario denominada intr</w:t>
      </w:r>
      <w:r w:rsidR="00D76354" w:rsidRPr="00095F65">
        <w:rPr>
          <w:rFonts w:ascii="Arial" w:hAnsi="Arial" w:cs="Arial"/>
          <w:sz w:val="24"/>
          <w:szCs w:val="24"/>
          <w:lang w:eastAsia="es-AR"/>
        </w:rPr>
        <w:t>adisciplinariedad(</w:t>
      </w:r>
      <w:r w:rsidR="00D76354" w:rsidRPr="00B011A9">
        <w:rPr>
          <w:rFonts w:ascii="Arial" w:hAnsi="Arial" w:cs="Arial"/>
          <w:sz w:val="24"/>
          <w:szCs w:val="24"/>
          <w:lang w:eastAsia="es-AR"/>
        </w:rPr>
        <w:t>Blázquez 2012</w:t>
      </w:r>
      <w:r w:rsidRPr="00B011A9">
        <w:rPr>
          <w:rFonts w:ascii="Arial" w:hAnsi="Arial" w:cs="Arial"/>
          <w:sz w:val="24"/>
          <w:szCs w:val="24"/>
          <w:lang w:eastAsia="es-AR"/>
        </w:rPr>
        <w:t>),</w:t>
      </w:r>
      <w:r w:rsidRPr="00095F65">
        <w:rPr>
          <w:rFonts w:ascii="Arial" w:hAnsi="Arial" w:cs="Arial"/>
          <w:sz w:val="24"/>
          <w:szCs w:val="24"/>
          <w:lang w:eastAsia="es-AR"/>
        </w:rPr>
        <w:t xml:space="preserve"> que tiene por objetivo construir puentes dentro de la propia disciplina que integren y asocien las diferentes asignaturas de una misma carrera que se presentan generalmente fragmentadas.</w:t>
      </w:r>
    </w:p>
    <w:p w:rsidR="00BB45D7" w:rsidRPr="00095F65" w:rsidRDefault="00214AC6" w:rsidP="009A5335">
      <w:pPr>
        <w:spacing w:after="0" w:line="240" w:lineRule="auto"/>
        <w:jc w:val="both"/>
        <w:rPr>
          <w:rFonts w:ascii="Arial" w:hAnsi="Arial" w:cs="Arial"/>
          <w:sz w:val="24"/>
          <w:szCs w:val="24"/>
          <w:lang w:eastAsia="es-AR"/>
        </w:rPr>
      </w:pPr>
      <w:r w:rsidRPr="00095F65">
        <w:rPr>
          <w:rFonts w:ascii="Arial" w:hAnsi="Arial" w:cs="Arial"/>
          <w:sz w:val="24"/>
          <w:szCs w:val="24"/>
          <w:lang w:eastAsia="es-AR"/>
        </w:rPr>
        <w:t xml:space="preserve">El proyecto de </w:t>
      </w:r>
      <w:r w:rsidR="00BB45D7" w:rsidRPr="00095F65">
        <w:rPr>
          <w:rFonts w:ascii="Arial" w:hAnsi="Arial" w:cs="Arial"/>
          <w:sz w:val="24"/>
          <w:szCs w:val="24"/>
          <w:lang w:eastAsia="es-AR"/>
        </w:rPr>
        <w:t xml:space="preserve">investigación </w:t>
      </w:r>
      <w:r w:rsidR="00253C7B" w:rsidRPr="00095F65">
        <w:rPr>
          <w:rFonts w:ascii="Arial" w:hAnsi="Arial" w:cs="Arial"/>
          <w:sz w:val="24"/>
          <w:szCs w:val="24"/>
          <w:lang w:eastAsia="es-AR"/>
        </w:rPr>
        <w:t>desarrollado y presentado en este artículo</w:t>
      </w:r>
      <w:r w:rsidR="00BB45D7" w:rsidRPr="00095F65">
        <w:rPr>
          <w:rFonts w:ascii="Arial" w:hAnsi="Arial" w:cs="Arial"/>
          <w:sz w:val="24"/>
          <w:szCs w:val="24"/>
          <w:lang w:eastAsia="es-AR"/>
        </w:rPr>
        <w:t>, por su pr</w:t>
      </w:r>
      <w:r w:rsidR="00D76354" w:rsidRPr="00095F65">
        <w:rPr>
          <w:rFonts w:ascii="Arial" w:hAnsi="Arial" w:cs="Arial"/>
          <w:sz w:val="24"/>
          <w:szCs w:val="24"/>
          <w:lang w:eastAsia="es-AR"/>
        </w:rPr>
        <w:t>opia definición de metaproceso</w:t>
      </w:r>
      <w:r w:rsidRPr="00095F65">
        <w:rPr>
          <w:rFonts w:ascii="Arial" w:hAnsi="Arial" w:cs="Arial"/>
          <w:sz w:val="24"/>
          <w:szCs w:val="24"/>
          <w:lang w:eastAsia="es-AR"/>
        </w:rPr>
        <w:t xml:space="preserve">, se convierte en un claro ejemplo de intradisciplinariedad ya que desde un mismo objeto de estudio se analizan </w:t>
      </w:r>
      <w:r w:rsidRPr="00095F65">
        <w:rPr>
          <w:rFonts w:ascii="Arial" w:hAnsi="Arial" w:cs="Arial"/>
          <w:sz w:val="24"/>
          <w:szCs w:val="24"/>
          <w:lang w:eastAsia="es-AR"/>
        </w:rPr>
        <w:lastRenderedPageBreak/>
        <w:t>diferentes dimensiones</w:t>
      </w:r>
      <w:r w:rsidR="00253C7B" w:rsidRPr="00095F65">
        <w:rPr>
          <w:rFonts w:ascii="Arial" w:hAnsi="Arial" w:cs="Arial"/>
          <w:sz w:val="24"/>
          <w:szCs w:val="24"/>
          <w:lang w:eastAsia="es-AR"/>
        </w:rPr>
        <w:t>,</w:t>
      </w:r>
      <w:r w:rsidRPr="00095F65">
        <w:rPr>
          <w:rFonts w:ascii="Arial" w:hAnsi="Arial" w:cs="Arial"/>
          <w:sz w:val="24"/>
          <w:szCs w:val="24"/>
          <w:lang w:eastAsia="es-AR"/>
        </w:rPr>
        <w:t xml:space="preserve"> como</w:t>
      </w:r>
      <w:r w:rsidR="00BB45D7" w:rsidRPr="00095F65">
        <w:rPr>
          <w:rFonts w:ascii="Arial" w:hAnsi="Arial" w:cs="Arial"/>
          <w:sz w:val="24"/>
          <w:szCs w:val="24"/>
          <w:lang w:eastAsia="es-AR"/>
        </w:rPr>
        <w:t xml:space="preserve"> el CORPRIC con sus</w:t>
      </w:r>
      <w:r w:rsidR="00D76354" w:rsidRPr="00095F65">
        <w:rPr>
          <w:rFonts w:ascii="Arial" w:hAnsi="Arial" w:cs="Arial"/>
          <w:sz w:val="24"/>
          <w:szCs w:val="24"/>
          <w:lang w:eastAsia="es-AR"/>
        </w:rPr>
        <w:t xml:space="preserve"> diferentesnúcleos</w:t>
      </w:r>
      <w:r w:rsidR="00BB45D7" w:rsidRPr="00095F65">
        <w:rPr>
          <w:rFonts w:ascii="Arial" w:hAnsi="Arial" w:cs="Arial"/>
          <w:sz w:val="24"/>
          <w:szCs w:val="24"/>
          <w:lang w:eastAsia="es-AR"/>
        </w:rPr>
        <w:t xml:space="preserve"> de estudio</w:t>
      </w:r>
      <w:r w:rsidR="00D76354" w:rsidRPr="00095F65">
        <w:rPr>
          <w:rFonts w:ascii="Arial" w:hAnsi="Arial" w:cs="Arial"/>
          <w:sz w:val="24"/>
          <w:szCs w:val="24"/>
          <w:lang w:eastAsia="es-AR"/>
        </w:rPr>
        <w:t>.</w:t>
      </w:r>
    </w:p>
    <w:p w:rsidR="00214AC6" w:rsidRPr="00095F65" w:rsidRDefault="00214AC6" w:rsidP="009A5335">
      <w:pPr>
        <w:spacing w:after="0" w:line="240" w:lineRule="auto"/>
        <w:jc w:val="both"/>
        <w:rPr>
          <w:rFonts w:ascii="Arial" w:hAnsi="Arial" w:cs="Arial"/>
          <w:sz w:val="24"/>
          <w:szCs w:val="24"/>
          <w:lang w:eastAsia="es-AR"/>
        </w:rPr>
      </w:pPr>
      <w:r w:rsidRPr="00095F65">
        <w:rPr>
          <w:rFonts w:ascii="Arial" w:hAnsi="Arial" w:cs="Arial"/>
          <w:sz w:val="24"/>
          <w:szCs w:val="24"/>
          <w:lang w:eastAsia="es-AR"/>
        </w:rPr>
        <w:t>Creemos también que la producción</w:t>
      </w:r>
      <w:r w:rsidR="00253C7B" w:rsidRPr="00095F65">
        <w:rPr>
          <w:rFonts w:ascii="Arial" w:hAnsi="Arial" w:cs="Arial"/>
          <w:sz w:val="24"/>
          <w:szCs w:val="24"/>
          <w:lang w:eastAsia="es-AR"/>
        </w:rPr>
        <w:t xml:space="preserve"> científicalograda en el desarrollo del proyecto </w:t>
      </w:r>
      <w:r w:rsidRPr="00095F65">
        <w:rPr>
          <w:rFonts w:ascii="Arial" w:hAnsi="Arial" w:cs="Arial"/>
          <w:sz w:val="24"/>
          <w:szCs w:val="24"/>
          <w:lang w:eastAsia="es-AR"/>
        </w:rPr>
        <w:t>se corresponde con la nueva realidad de fenómenos cada vez más complejos y que hacen necesario promover nuevas miradas organizacionales que superen las tradicionales lógicas de análisis lineales de tipo mecánico de causa y efecto.</w:t>
      </w:r>
      <w:r w:rsidR="007058B5" w:rsidRPr="00095F65">
        <w:rPr>
          <w:rFonts w:ascii="Arial" w:hAnsi="Arial" w:cs="Arial"/>
          <w:sz w:val="24"/>
          <w:szCs w:val="24"/>
          <w:lang w:eastAsia="es-AR"/>
        </w:rPr>
        <w:t xml:space="preserve"> En igual perspectiva </w:t>
      </w:r>
      <w:proofErr w:type="spellStart"/>
      <w:r w:rsidR="005E1F5E" w:rsidRPr="00095F65">
        <w:rPr>
          <w:rFonts w:ascii="Arial" w:hAnsi="Arial" w:cs="Arial"/>
          <w:sz w:val="24"/>
          <w:szCs w:val="24"/>
          <w:lang w:eastAsia="es-AR"/>
        </w:rPr>
        <w:t>Porter&amp;</w:t>
      </w:r>
      <w:r w:rsidR="007058B5" w:rsidRPr="00095F65">
        <w:rPr>
          <w:rFonts w:ascii="Arial" w:hAnsi="Arial" w:cs="Arial"/>
          <w:sz w:val="24"/>
          <w:szCs w:val="24"/>
          <w:lang w:eastAsia="es-AR"/>
        </w:rPr>
        <w:t>Krame</w:t>
      </w:r>
      <w:r w:rsidR="00253C7B" w:rsidRPr="00095F65">
        <w:rPr>
          <w:rFonts w:ascii="Arial" w:hAnsi="Arial" w:cs="Arial"/>
          <w:sz w:val="24"/>
          <w:szCs w:val="24"/>
          <w:lang w:eastAsia="es-AR"/>
        </w:rPr>
        <w:t>r</w:t>
      </w:r>
      <w:proofErr w:type="spellEnd"/>
      <w:r w:rsidR="00253C7B" w:rsidRPr="00095F65">
        <w:rPr>
          <w:rFonts w:ascii="Arial" w:hAnsi="Arial" w:cs="Arial"/>
          <w:sz w:val="24"/>
          <w:szCs w:val="24"/>
          <w:lang w:eastAsia="es-AR"/>
        </w:rPr>
        <w:t>(</w:t>
      </w:r>
      <w:r w:rsidR="007058B5" w:rsidRPr="00095F65">
        <w:rPr>
          <w:rFonts w:ascii="Arial" w:hAnsi="Arial" w:cs="Arial"/>
          <w:sz w:val="24"/>
          <w:szCs w:val="24"/>
          <w:lang w:eastAsia="es-AR"/>
        </w:rPr>
        <w:t>2006) analiza</w:t>
      </w:r>
      <w:r w:rsidR="00253C7B" w:rsidRPr="00095F65">
        <w:rPr>
          <w:rFonts w:ascii="Arial" w:hAnsi="Arial" w:cs="Arial"/>
          <w:sz w:val="24"/>
          <w:szCs w:val="24"/>
          <w:lang w:eastAsia="es-AR"/>
        </w:rPr>
        <w:t>n</w:t>
      </w:r>
      <w:r w:rsidR="007058B5" w:rsidRPr="00095F65">
        <w:rPr>
          <w:rFonts w:ascii="Arial" w:hAnsi="Arial" w:cs="Arial"/>
          <w:sz w:val="24"/>
          <w:szCs w:val="24"/>
          <w:lang w:eastAsia="es-AR"/>
        </w:rPr>
        <w:t xml:space="preserve"> el divorcio que se plante</w:t>
      </w:r>
      <w:r w:rsidR="00253C7B" w:rsidRPr="00095F65">
        <w:rPr>
          <w:rFonts w:ascii="Arial" w:hAnsi="Arial" w:cs="Arial"/>
          <w:sz w:val="24"/>
          <w:szCs w:val="24"/>
          <w:lang w:eastAsia="es-AR"/>
        </w:rPr>
        <w:t>a</w:t>
      </w:r>
      <w:r w:rsidR="007058B5" w:rsidRPr="00095F65">
        <w:rPr>
          <w:rFonts w:ascii="Arial" w:hAnsi="Arial" w:cs="Arial"/>
          <w:sz w:val="24"/>
          <w:szCs w:val="24"/>
          <w:lang w:eastAsia="es-AR"/>
        </w:rPr>
        <w:t xml:space="preserve"> entre la sustentabilidad, las ventajas competitivas y sus estrategias. </w:t>
      </w:r>
      <w:r w:rsidRPr="00095F65">
        <w:rPr>
          <w:rFonts w:ascii="Arial" w:hAnsi="Arial" w:cs="Arial"/>
          <w:sz w:val="24"/>
          <w:szCs w:val="24"/>
          <w:lang w:eastAsia="es-AR"/>
        </w:rPr>
        <w:t>De esta manera también se contribuye a promover el sentido crítico y creativo en la generación de nuevos escenarios bajo el paradigma de la sustentabilidad.</w:t>
      </w:r>
    </w:p>
    <w:p w:rsidR="007615C9" w:rsidRPr="00095F65" w:rsidRDefault="00253C7B" w:rsidP="009A5335">
      <w:pPr>
        <w:spacing w:after="0" w:line="240" w:lineRule="auto"/>
        <w:jc w:val="both"/>
        <w:rPr>
          <w:rFonts w:ascii="Arial" w:hAnsi="Arial" w:cs="Arial"/>
          <w:sz w:val="24"/>
          <w:szCs w:val="24"/>
          <w:lang w:eastAsia="es-AR"/>
        </w:rPr>
      </w:pPr>
      <w:r w:rsidRPr="00095F65">
        <w:rPr>
          <w:rFonts w:ascii="Arial" w:hAnsi="Arial" w:cs="Arial"/>
          <w:sz w:val="24"/>
          <w:szCs w:val="24"/>
          <w:lang w:eastAsia="es-AR"/>
        </w:rPr>
        <w:t>C</w:t>
      </w:r>
      <w:r w:rsidR="00214AC6" w:rsidRPr="00095F65">
        <w:rPr>
          <w:rFonts w:ascii="Arial" w:hAnsi="Arial" w:cs="Arial"/>
          <w:sz w:val="24"/>
          <w:szCs w:val="24"/>
          <w:lang w:eastAsia="es-AR"/>
        </w:rPr>
        <w:t>reemos que el trabajo realizado</w:t>
      </w:r>
      <w:r w:rsidR="00BB45D7" w:rsidRPr="00095F65">
        <w:rPr>
          <w:rFonts w:ascii="Arial" w:hAnsi="Arial" w:cs="Arial"/>
          <w:sz w:val="24"/>
          <w:szCs w:val="24"/>
          <w:lang w:eastAsia="es-AR"/>
        </w:rPr>
        <w:t xml:space="preserve"> no solo </w:t>
      </w:r>
      <w:r w:rsidRPr="00095F65">
        <w:rPr>
          <w:rFonts w:ascii="Arial" w:hAnsi="Arial" w:cs="Arial"/>
          <w:sz w:val="24"/>
          <w:szCs w:val="24"/>
          <w:lang w:eastAsia="es-AR"/>
        </w:rPr>
        <w:t xml:space="preserve">ha </w:t>
      </w:r>
      <w:r w:rsidR="00BB45D7" w:rsidRPr="00095F65">
        <w:rPr>
          <w:rFonts w:ascii="Arial" w:hAnsi="Arial" w:cs="Arial"/>
          <w:sz w:val="24"/>
          <w:szCs w:val="24"/>
          <w:lang w:eastAsia="es-AR"/>
        </w:rPr>
        <w:t>cumplimenta</w:t>
      </w:r>
      <w:r w:rsidRPr="00095F65">
        <w:rPr>
          <w:rFonts w:ascii="Arial" w:hAnsi="Arial" w:cs="Arial"/>
          <w:sz w:val="24"/>
          <w:szCs w:val="24"/>
          <w:lang w:eastAsia="es-AR"/>
        </w:rPr>
        <w:t>do</w:t>
      </w:r>
      <w:r w:rsidR="00BB45D7" w:rsidRPr="00095F65">
        <w:rPr>
          <w:rFonts w:ascii="Arial" w:hAnsi="Arial" w:cs="Arial"/>
          <w:sz w:val="24"/>
          <w:szCs w:val="24"/>
          <w:lang w:eastAsia="es-AR"/>
        </w:rPr>
        <w:t xml:space="preserve"> en gran parte los objetivos propuestos sino que </w:t>
      </w:r>
      <w:r w:rsidRPr="00095F65">
        <w:rPr>
          <w:rFonts w:ascii="Arial" w:hAnsi="Arial" w:cs="Arial"/>
          <w:sz w:val="24"/>
          <w:szCs w:val="24"/>
          <w:lang w:eastAsia="es-AR"/>
        </w:rPr>
        <w:t xml:space="preserve">ha </w:t>
      </w:r>
      <w:r w:rsidR="00BB45D7" w:rsidRPr="00095F65">
        <w:rPr>
          <w:rFonts w:ascii="Arial" w:hAnsi="Arial" w:cs="Arial"/>
          <w:sz w:val="24"/>
          <w:szCs w:val="24"/>
          <w:lang w:eastAsia="es-AR"/>
        </w:rPr>
        <w:t>d</w:t>
      </w:r>
      <w:r w:rsidRPr="00095F65">
        <w:rPr>
          <w:rFonts w:ascii="Arial" w:hAnsi="Arial" w:cs="Arial"/>
          <w:sz w:val="24"/>
          <w:szCs w:val="24"/>
          <w:lang w:eastAsia="es-AR"/>
        </w:rPr>
        <w:t>ad</w:t>
      </w:r>
      <w:r w:rsidR="00BB45D7" w:rsidRPr="00095F65">
        <w:rPr>
          <w:rFonts w:ascii="Arial" w:hAnsi="Arial" w:cs="Arial"/>
          <w:sz w:val="24"/>
          <w:szCs w:val="24"/>
          <w:lang w:eastAsia="es-AR"/>
        </w:rPr>
        <w:t>o origen a nuevos problemas e interrogantes que se complem</w:t>
      </w:r>
      <w:r w:rsidR="007615C9" w:rsidRPr="00095F65">
        <w:rPr>
          <w:rFonts w:ascii="Arial" w:hAnsi="Arial" w:cs="Arial"/>
          <w:sz w:val="24"/>
          <w:szCs w:val="24"/>
          <w:lang w:eastAsia="es-AR"/>
        </w:rPr>
        <w:t xml:space="preserve">entaron al estudio original y </w:t>
      </w:r>
      <w:r w:rsidRPr="00095F65">
        <w:rPr>
          <w:rFonts w:ascii="Arial" w:hAnsi="Arial" w:cs="Arial"/>
          <w:sz w:val="24"/>
          <w:szCs w:val="24"/>
          <w:lang w:eastAsia="es-AR"/>
        </w:rPr>
        <w:t>que generaron</w:t>
      </w:r>
      <w:r w:rsidR="007615C9" w:rsidRPr="00095F65">
        <w:rPr>
          <w:rFonts w:ascii="Arial" w:hAnsi="Arial" w:cs="Arial"/>
          <w:sz w:val="24"/>
          <w:szCs w:val="24"/>
          <w:lang w:eastAsia="es-AR"/>
        </w:rPr>
        <w:t xml:space="preserve"> nuevas líneas de acción</w:t>
      </w:r>
      <w:r w:rsidRPr="00095F65">
        <w:rPr>
          <w:rFonts w:ascii="Arial" w:hAnsi="Arial" w:cs="Arial"/>
          <w:sz w:val="24"/>
          <w:szCs w:val="24"/>
          <w:lang w:eastAsia="es-AR"/>
        </w:rPr>
        <w:t xml:space="preserve"> e investigación</w:t>
      </w:r>
      <w:r w:rsidR="007615C9" w:rsidRPr="00095F65">
        <w:rPr>
          <w:rFonts w:ascii="Arial" w:hAnsi="Arial" w:cs="Arial"/>
          <w:sz w:val="24"/>
          <w:szCs w:val="24"/>
          <w:lang w:eastAsia="es-AR"/>
        </w:rPr>
        <w:t>.</w:t>
      </w:r>
    </w:p>
    <w:p w:rsidR="00AD6D8E" w:rsidRPr="00FA5FF6" w:rsidRDefault="00AD6D8E" w:rsidP="009A5335">
      <w:pPr>
        <w:spacing w:after="0" w:line="240" w:lineRule="auto"/>
        <w:jc w:val="both"/>
        <w:rPr>
          <w:rFonts w:ascii="Arial" w:hAnsi="Arial" w:cs="Arial"/>
          <w:color w:val="000000"/>
          <w:sz w:val="24"/>
          <w:szCs w:val="24"/>
          <w:lang w:eastAsia="es-AR"/>
        </w:rPr>
      </w:pPr>
    </w:p>
    <w:p w:rsidR="00A750FF" w:rsidRPr="00FA5FF6" w:rsidRDefault="00A750FF" w:rsidP="009A5335">
      <w:pPr>
        <w:spacing w:after="0" w:line="240" w:lineRule="auto"/>
        <w:rPr>
          <w:rFonts w:ascii="Arial" w:eastAsia="Times New Roman" w:hAnsi="Arial" w:cs="Arial"/>
          <w:b/>
          <w:bCs/>
          <w:color w:val="000000"/>
          <w:sz w:val="24"/>
          <w:szCs w:val="24"/>
          <w:lang w:eastAsia="es-MX"/>
        </w:rPr>
      </w:pPr>
    </w:p>
    <w:p w:rsidR="00344D78" w:rsidRPr="008D6499" w:rsidRDefault="00344D78" w:rsidP="009A5335">
      <w:pPr>
        <w:spacing w:after="0" w:line="240" w:lineRule="auto"/>
        <w:rPr>
          <w:rFonts w:ascii="Arial" w:eastAsia="Times New Roman" w:hAnsi="Arial" w:cs="Arial"/>
          <w:bCs/>
          <w:sz w:val="24"/>
          <w:szCs w:val="24"/>
          <w:lang w:eastAsia="es-MX"/>
        </w:rPr>
      </w:pPr>
      <w:r w:rsidRPr="00095F65">
        <w:rPr>
          <w:rFonts w:ascii="Arial" w:eastAsia="Times New Roman" w:hAnsi="Arial" w:cs="Arial"/>
          <w:b/>
          <w:bCs/>
          <w:sz w:val="24"/>
          <w:szCs w:val="24"/>
          <w:lang w:eastAsia="es-MX"/>
        </w:rPr>
        <w:t>B</w:t>
      </w:r>
      <w:r w:rsidR="00946628">
        <w:rPr>
          <w:rFonts w:ascii="Arial" w:eastAsia="Times New Roman" w:hAnsi="Arial" w:cs="Arial"/>
          <w:b/>
          <w:bCs/>
          <w:sz w:val="24"/>
          <w:szCs w:val="24"/>
          <w:lang w:eastAsia="es-MX"/>
        </w:rPr>
        <w:t>ibliografía</w:t>
      </w:r>
    </w:p>
    <w:p w:rsidR="00EC2637" w:rsidRPr="00D20971" w:rsidRDefault="00EC2637" w:rsidP="009A5335">
      <w:pPr>
        <w:spacing w:after="0" w:line="240" w:lineRule="auto"/>
        <w:rPr>
          <w:rFonts w:ascii="Arial" w:eastAsia="Times New Roman" w:hAnsi="Arial" w:cs="Arial"/>
          <w:b/>
          <w:bCs/>
          <w:color w:val="FF0000"/>
          <w:sz w:val="24"/>
          <w:szCs w:val="24"/>
          <w:lang w:eastAsia="es-MX"/>
        </w:rPr>
      </w:pPr>
    </w:p>
    <w:p w:rsidR="00344D78" w:rsidRPr="00023A2C" w:rsidRDefault="00EC2637" w:rsidP="00095F65">
      <w:pPr>
        <w:spacing w:after="0" w:line="240" w:lineRule="auto"/>
        <w:ind w:left="709" w:hanging="709"/>
        <w:rPr>
          <w:rFonts w:ascii="Arial" w:eastAsia="Times New Roman" w:hAnsi="Arial" w:cs="Arial"/>
          <w:bCs/>
          <w:sz w:val="24"/>
          <w:szCs w:val="24"/>
          <w:lang w:eastAsia="es-MX"/>
        </w:rPr>
      </w:pPr>
      <w:proofErr w:type="spellStart"/>
      <w:r w:rsidRPr="0022384D">
        <w:rPr>
          <w:rFonts w:ascii="Arial" w:eastAsia="Times New Roman" w:hAnsi="Arial" w:cs="Arial"/>
          <w:bCs/>
          <w:sz w:val="24"/>
          <w:szCs w:val="24"/>
          <w:lang w:eastAsia="es-MX"/>
        </w:rPr>
        <w:t>AngueraArgilaga</w:t>
      </w:r>
      <w:proofErr w:type="spellEnd"/>
      <w:r w:rsidRPr="0022384D">
        <w:rPr>
          <w:rFonts w:ascii="Arial" w:eastAsia="Times New Roman" w:hAnsi="Arial" w:cs="Arial"/>
          <w:bCs/>
          <w:sz w:val="24"/>
          <w:szCs w:val="24"/>
          <w:lang w:eastAsia="es-MX"/>
        </w:rPr>
        <w:t xml:space="preserve">, M. T. (1986). La investigación cualitativa. </w:t>
      </w:r>
      <w:r w:rsidRPr="0022384D">
        <w:rPr>
          <w:rFonts w:ascii="Arial" w:eastAsia="Times New Roman" w:hAnsi="Arial" w:cs="Arial"/>
          <w:bCs/>
          <w:i/>
          <w:iCs/>
          <w:sz w:val="24"/>
          <w:szCs w:val="24"/>
          <w:lang w:eastAsia="es-MX"/>
        </w:rPr>
        <w:t>Educar, 1986, núm. 10, p. 23-50</w:t>
      </w:r>
      <w:r w:rsidRPr="0022384D">
        <w:rPr>
          <w:rFonts w:ascii="Arial" w:eastAsia="Times New Roman" w:hAnsi="Arial" w:cs="Arial"/>
          <w:bCs/>
          <w:sz w:val="24"/>
          <w:szCs w:val="24"/>
          <w:lang w:eastAsia="es-MX"/>
        </w:rPr>
        <w:t>.</w:t>
      </w:r>
    </w:p>
    <w:p w:rsidR="005E7DCF" w:rsidRPr="00023A2C" w:rsidRDefault="005E7DCF" w:rsidP="00095F65">
      <w:pPr>
        <w:autoSpaceDE w:val="0"/>
        <w:autoSpaceDN w:val="0"/>
        <w:adjustRightInd w:val="0"/>
        <w:spacing w:after="0" w:line="240" w:lineRule="auto"/>
        <w:ind w:left="709" w:hanging="709"/>
        <w:rPr>
          <w:rFonts w:ascii="Arial" w:hAnsi="Arial" w:cs="Arial"/>
          <w:sz w:val="24"/>
          <w:szCs w:val="24"/>
        </w:rPr>
      </w:pPr>
      <w:r w:rsidRPr="002535D0">
        <w:rPr>
          <w:rFonts w:ascii="Arial" w:hAnsi="Arial" w:cs="Arial"/>
          <w:sz w:val="24"/>
          <w:szCs w:val="24"/>
        </w:rPr>
        <w:t>Blázquez</w:t>
      </w:r>
      <w:r w:rsidR="005070D7" w:rsidRPr="002535D0">
        <w:rPr>
          <w:rFonts w:ascii="Arial" w:hAnsi="Arial" w:cs="Arial"/>
          <w:sz w:val="24"/>
          <w:szCs w:val="24"/>
        </w:rPr>
        <w:t xml:space="preserve">, M. </w:t>
      </w:r>
      <w:r w:rsidRPr="002535D0">
        <w:rPr>
          <w:rFonts w:ascii="Arial" w:hAnsi="Arial" w:cs="Arial"/>
          <w:sz w:val="24"/>
          <w:szCs w:val="24"/>
        </w:rPr>
        <w:t>(2006)</w:t>
      </w:r>
      <w:r w:rsidR="005070D7" w:rsidRPr="002535D0">
        <w:rPr>
          <w:rFonts w:ascii="Arial" w:hAnsi="Arial" w:cs="Arial"/>
          <w:sz w:val="24"/>
          <w:szCs w:val="24"/>
        </w:rPr>
        <w:t>.</w:t>
      </w:r>
      <w:r w:rsidRPr="002535D0">
        <w:rPr>
          <w:rStyle w:val="Textoennegrita"/>
          <w:rFonts w:ascii="Arial" w:hAnsi="Arial" w:cs="Arial"/>
          <w:b w:val="0"/>
          <w:i/>
          <w:iCs/>
          <w:sz w:val="24"/>
          <w:szCs w:val="24"/>
        </w:rPr>
        <w:t>“Quien controla al control”</w:t>
      </w:r>
      <w:r w:rsidRPr="002535D0">
        <w:rPr>
          <w:rFonts w:ascii="Arial" w:hAnsi="Arial" w:cs="Arial"/>
          <w:sz w:val="24"/>
          <w:szCs w:val="24"/>
        </w:rPr>
        <w:t xml:space="preserve"> Publicación Científica Electrónica; Ciencia y Técnica Administrativa Volumen N 5 Numero 25 –Argentina  –</w:t>
      </w:r>
    </w:p>
    <w:p w:rsidR="0022384D" w:rsidRDefault="002535D0" w:rsidP="00095F65">
      <w:pPr>
        <w:spacing w:after="0" w:line="240" w:lineRule="auto"/>
        <w:ind w:left="709" w:hanging="709"/>
        <w:rPr>
          <w:rFonts w:ascii="Arial" w:hAnsi="Arial" w:cs="Arial"/>
          <w:sz w:val="24"/>
          <w:szCs w:val="24"/>
        </w:rPr>
      </w:pPr>
      <w:r>
        <w:rPr>
          <w:rFonts w:ascii="Arial" w:hAnsi="Arial" w:cs="Arial"/>
          <w:sz w:val="24"/>
          <w:szCs w:val="24"/>
        </w:rPr>
        <w:t>Blá</w:t>
      </w:r>
      <w:r w:rsidR="006E0E92">
        <w:rPr>
          <w:rFonts w:ascii="Arial" w:hAnsi="Arial" w:cs="Arial"/>
          <w:sz w:val="24"/>
          <w:szCs w:val="24"/>
        </w:rPr>
        <w:t>zquez, M. &amp;</w:t>
      </w:r>
      <w:r w:rsidR="0045186A" w:rsidRPr="002535D0">
        <w:rPr>
          <w:rFonts w:ascii="Arial" w:hAnsi="Arial" w:cs="Arial"/>
          <w:sz w:val="24"/>
          <w:szCs w:val="24"/>
        </w:rPr>
        <w:t xml:space="preserve"> Amato, C. (2011) “</w:t>
      </w:r>
      <w:r w:rsidR="0045186A" w:rsidRPr="002535D0">
        <w:rPr>
          <w:rFonts w:ascii="Arial" w:hAnsi="Arial" w:cs="Arial"/>
          <w:i/>
          <w:sz w:val="24"/>
          <w:szCs w:val="24"/>
        </w:rPr>
        <w:t xml:space="preserve">CORPRIC: Hacia un nuevo diagnóstico para la gestión organizacional” </w:t>
      </w:r>
      <w:r w:rsidR="0045186A" w:rsidRPr="002535D0">
        <w:rPr>
          <w:rFonts w:ascii="Arial" w:hAnsi="Arial" w:cs="Arial"/>
          <w:sz w:val="24"/>
          <w:szCs w:val="24"/>
        </w:rPr>
        <w:t>XXVII Congreso Nacional de ADENAG La Pampa</w:t>
      </w:r>
      <w:r w:rsidRPr="002535D0">
        <w:rPr>
          <w:rFonts w:ascii="Arial" w:hAnsi="Arial" w:cs="Arial"/>
          <w:sz w:val="24"/>
          <w:szCs w:val="24"/>
        </w:rPr>
        <w:t>.</w:t>
      </w:r>
    </w:p>
    <w:p w:rsidR="00D427AB" w:rsidRPr="00023A2C" w:rsidRDefault="0022384D" w:rsidP="00095F65">
      <w:pPr>
        <w:spacing w:after="0" w:line="240" w:lineRule="auto"/>
        <w:ind w:left="709" w:hanging="709"/>
        <w:rPr>
          <w:rFonts w:ascii="Arial" w:hAnsi="Arial" w:cs="Arial"/>
          <w:sz w:val="24"/>
          <w:szCs w:val="24"/>
        </w:rPr>
      </w:pPr>
      <w:r w:rsidRPr="0022384D">
        <w:rPr>
          <w:rFonts w:ascii="Arial" w:hAnsi="Arial" w:cs="Arial"/>
          <w:sz w:val="24"/>
          <w:szCs w:val="24"/>
        </w:rPr>
        <w:t xml:space="preserve">Blázquez, M., &amp;Peretti, M. F. (2012). Modelo para gestionar la sustentabilidad de las organizaciones a través de la rentabilidad, adaptabilidad e imagen. </w:t>
      </w:r>
      <w:r w:rsidRPr="0022384D">
        <w:rPr>
          <w:rFonts w:ascii="Arial" w:hAnsi="Arial" w:cs="Arial"/>
          <w:i/>
          <w:iCs/>
          <w:sz w:val="24"/>
          <w:szCs w:val="24"/>
        </w:rPr>
        <w:t>Estudios Gerenciales</w:t>
      </w:r>
      <w:r w:rsidRPr="0022384D">
        <w:rPr>
          <w:rFonts w:ascii="Arial" w:hAnsi="Arial" w:cs="Arial"/>
          <w:sz w:val="24"/>
          <w:szCs w:val="24"/>
        </w:rPr>
        <w:t xml:space="preserve">, </w:t>
      </w:r>
      <w:r w:rsidRPr="0022384D">
        <w:rPr>
          <w:rFonts w:ascii="Arial" w:hAnsi="Arial" w:cs="Arial"/>
          <w:i/>
          <w:iCs/>
          <w:sz w:val="24"/>
          <w:szCs w:val="24"/>
        </w:rPr>
        <w:t>28</w:t>
      </w:r>
      <w:r w:rsidRPr="0022384D">
        <w:rPr>
          <w:rFonts w:ascii="Arial" w:hAnsi="Arial" w:cs="Arial"/>
          <w:sz w:val="24"/>
          <w:szCs w:val="24"/>
        </w:rPr>
        <w:t>(125), 40-50.</w:t>
      </w:r>
    </w:p>
    <w:p w:rsidR="008F599C" w:rsidRPr="00023A2C" w:rsidRDefault="00B719DF" w:rsidP="00095F65">
      <w:pPr>
        <w:spacing w:after="0" w:line="240" w:lineRule="auto"/>
        <w:ind w:left="709" w:hanging="709"/>
        <w:rPr>
          <w:rFonts w:ascii="Arial" w:eastAsia="Times New Roman" w:hAnsi="Arial" w:cs="Arial"/>
          <w:bCs/>
          <w:sz w:val="24"/>
          <w:szCs w:val="24"/>
          <w:lang w:eastAsia="es-MX"/>
        </w:rPr>
      </w:pPr>
      <w:r w:rsidRPr="00785639">
        <w:rPr>
          <w:rFonts w:ascii="Arial" w:eastAsia="Times New Roman" w:hAnsi="Arial" w:cs="Arial"/>
          <w:bCs/>
          <w:sz w:val="24"/>
          <w:szCs w:val="24"/>
          <w:lang w:eastAsia="es-MX"/>
        </w:rPr>
        <w:t>Bunge M.</w:t>
      </w:r>
      <w:r w:rsidR="00344D78" w:rsidRPr="00785639">
        <w:rPr>
          <w:rFonts w:ascii="Arial" w:eastAsia="Times New Roman" w:hAnsi="Arial" w:cs="Arial"/>
          <w:bCs/>
          <w:sz w:val="24"/>
          <w:szCs w:val="24"/>
          <w:lang w:eastAsia="es-MX"/>
        </w:rPr>
        <w:t xml:space="preserve"> (1999)</w:t>
      </w:r>
      <w:r w:rsidR="003E0605" w:rsidRPr="00785639">
        <w:rPr>
          <w:rFonts w:ascii="Arial" w:eastAsia="Times New Roman" w:hAnsi="Arial" w:cs="Arial"/>
          <w:bCs/>
          <w:sz w:val="24"/>
          <w:szCs w:val="24"/>
          <w:lang w:eastAsia="es-MX"/>
        </w:rPr>
        <w:t xml:space="preserve"> Las ciencias sociales en discusión. Una pers</w:t>
      </w:r>
      <w:r w:rsidR="00785639" w:rsidRPr="00785639">
        <w:rPr>
          <w:rFonts w:ascii="Arial" w:eastAsia="Times New Roman" w:hAnsi="Arial" w:cs="Arial"/>
          <w:bCs/>
          <w:sz w:val="24"/>
          <w:szCs w:val="24"/>
          <w:lang w:eastAsia="es-MX"/>
        </w:rPr>
        <w:t>pectiva filosófica.</w:t>
      </w:r>
      <w:r w:rsidR="003E0605" w:rsidRPr="00785639">
        <w:rPr>
          <w:rFonts w:ascii="Arial" w:eastAsia="Times New Roman" w:hAnsi="Arial" w:cs="Arial"/>
          <w:bCs/>
          <w:sz w:val="24"/>
          <w:szCs w:val="24"/>
          <w:lang w:eastAsia="es-MX"/>
        </w:rPr>
        <w:t xml:space="preserve"> Editorial Sudamericana</w:t>
      </w:r>
      <w:r w:rsidRPr="00785639">
        <w:rPr>
          <w:rFonts w:ascii="Arial" w:eastAsia="Times New Roman" w:hAnsi="Arial" w:cs="Arial"/>
          <w:bCs/>
          <w:sz w:val="24"/>
          <w:szCs w:val="24"/>
          <w:lang w:eastAsia="es-MX"/>
        </w:rPr>
        <w:t>.</w:t>
      </w:r>
      <w:r w:rsidR="00785639" w:rsidRPr="00785639">
        <w:rPr>
          <w:rFonts w:ascii="Arial" w:eastAsia="Times New Roman" w:hAnsi="Arial" w:cs="Arial"/>
          <w:bCs/>
          <w:sz w:val="24"/>
          <w:szCs w:val="24"/>
          <w:lang w:eastAsia="es-MX"/>
        </w:rPr>
        <w:t xml:space="preserve"> Buenos Aires.</w:t>
      </w:r>
    </w:p>
    <w:p w:rsidR="004C2065" w:rsidRPr="00023A2C" w:rsidRDefault="008F599C" w:rsidP="00095F65">
      <w:pPr>
        <w:spacing w:after="0" w:line="240" w:lineRule="auto"/>
        <w:ind w:left="709" w:hanging="709"/>
        <w:rPr>
          <w:rFonts w:ascii="Arial" w:eastAsia="Times New Roman" w:hAnsi="Arial" w:cs="Arial"/>
          <w:bCs/>
          <w:sz w:val="24"/>
          <w:szCs w:val="24"/>
          <w:lang w:eastAsia="es-MX"/>
        </w:rPr>
      </w:pPr>
      <w:r w:rsidRPr="005E1F5E">
        <w:rPr>
          <w:rFonts w:ascii="Arial" w:eastAsia="Times New Roman" w:hAnsi="Arial" w:cs="Arial"/>
          <w:bCs/>
          <w:sz w:val="24"/>
          <w:szCs w:val="24"/>
          <w:lang w:eastAsia="es-MX"/>
        </w:rPr>
        <w:t xml:space="preserve">Bunge, M. (1999). </w:t>
      </w:r>
      <w:r w:rsidRPr="005E1F5E">
        <w:rPr>
          <w:rFonts w:ascii="Arial" w:eastAsia="Times New Roman" w:hAnsi="Arial" w:cs="Arial"/>
          <w:bCs/>
          <w:i/>
          <w:sz w:val="24"/>
          <w:szCs w:val="24"/>
          <w:lang w:eastAsia="es-MX"/>
        </w:rPr>
        <w:t xml:space="preserve">Las Ciencias Sociales en discusión: Una perspectiva filosófica. </w:t>
      </w:r>
      <w:r w:rsidRPr="005E1F5E">
        <w:rPr>
          <w:rFonts w:ascii="Arial" w:eastAsia="Times New Roman" w:hAnsi="Arial" w:cs="Arial"/>
          <w:bCs/>
          <w:sz w:val="24"/>
          <w:szCs w:val="24"/>
          <w:lang w:eastAsia="es-MX"/>
        </w:rPr>
        <w:t>Editorial Sudamericana (pp.410; 323). ISBN 950-07-1566-X. Buenos Aires.</w:t>
      </w:r>
    </w:p>
    <w:p w:rsidR="00942451" w:rsidRPr="00101305" w:rsidRDefault="00942451" w:rsidP="00095F65">
      <w:pPr>
        <w:autoSpaceDE w:val="0"/>
        <w:autoSpaceDN w:val="0"/>
        <w:adjustRightInd w:val="0"/>
        <w:spacing w:after="0" w:line="240" w:lineRule="auto"/>
        <w:ind w:left="709" w:hanging="709"/>
        <w:jc w:val="both"/>
        <w:rPr>
          <w:rFonts w:ascii="Arial" w:hAnsi="Arial" w:cs="Arial"/>
          <w:sz w:val="24"/>
          <w:szCs w:val="24"/>
          <w:lang w:val="es-ES"/>
        </w:rPr>
      </w:pPr>
      <w:r w:rsidRPr="006E0E92">
        <w:rPr>
          <w:rFonts w:ascii="Arial" w:hAnsi="Arial" w:cs="Arial"/>
          <w:sz w:val="24"/>
          <w:szCs w:val="24"/>
        </w:rPr>
        <w:t>Etkin</w:t>
      </w:r>
      <w:r w:rsidR="00FF0B41" w:rsidRPr="006E0E92">
        <w:rPr>
          <w:rFonts w:ascii="Arial" w:hAnsi="Arial" w:cs="Arial"/>
          <w:sz w:val="24"/>
          <w:szCs w:val="24"/>
        </w:rPr>
        <w:t xml:space="preserve">, </w:t>
      </w:r>
      <w:proofErr w:type="spellStart"/>
      <w:r w:rsidR="00FF0B41" w:rsidRPr="006E0E92">
        <w:rPr>
          <w:rFonts w:ascii="Arial" w:hAnsi="Arial" w:cs="Arial"/>
          <w:sz w:val="24"/>
          <w:szCs w:val="24"/>
        </w:rPr>
        <w:t>J.,</w:t>
      </w:r>
      <w:r w:rsidRPr="006E0E92">
        <w:rPr>
          <w:rFonts w:ascii="Arial" w:hAnsi="Arial" w:cs="Arial"/>
          <w:sz w:val="24"/>
          <w:szCs w:val="24"/>
        </w:rPr>
        <w:t>Schvarstein</w:t>
      </w:r>
      <w:proofErr w:type="spellEnd"/>
      <w:r w:rsidR="00FF0B41" w:rsidRPr="006E0E92">
        <w:rPr>
          <w:rFonts w:ascii="Arial" w:hAnsi="Arial" w:cs="Arial"/>
          <w:sz w:val="24"/>
          <w:szCs w:val="24"/>
        </w:rPr>
        <w:t>,  L.  (1992).</w:t>
      </w:r>
      <w:r w:rsidRPr="006E0E92">
        <w:rPr>
          <w:rFonts w:ascii="Arial" w:hAnsi="Arial" w:cs="Arial"/>
          <w:sz w:val="24"/>
          <w:szCs w:val="24"/>
        </w:rPr>
        <w:t xml:space="preserve"> “</w:t>
      </w:r>
      <w:r w:rsidRPr="006E0E92">
        <w:rPr>
          <w:rFonts w:ascii="Arial" w:hAnsi="Arial" w:cs="Arial"/>
          <w:i/>
          <w:sz w:val="24"/>
          <w:szCs w:val="24"/>
        </w:rPr>
        <w:t>Identidad de las organizaciones- Invariancia y cambio”</w:t>
      </w:r>
      <w:r w:rsidRPr="006E0E92">
        <w:rPr>
          <w:rFonts w:ascii="Arial" w:hAnsi="Arial" w:cs="Arial"/>
          <w:sz w:val="24"/>
          <w:szCs w:val="24"/>
        </w:rPr>
        <w:t xml:space="preserve">, Editorial </w:t>
      </w:r>
      <w:proofErr w:type="spellStart"/>
      <w:r w:rsidRPr="006E0E92">
        <w:rPr>
          <w:rFonts w:ascii="Arial" w:hAnsi="Arial" w:cs="Arial"/>
          <w:sz w:val="24"/>
          <w:szCs w:val="24"/>
        </w:rPr>
        <w:t>Paidos</w:t>
      </w:r>
      <w:proofErr w:type="spellEnd"/>
      <w:r w:rsidR="00FF0B41" w:rsidRPr="006E0E92">
        <w:rPr>
          <w:rFonts w:ascii="Arial" w:hAnsi="Arial" w:cs="Arial"/>
          <w:sz w:val="24"/>
          <w:szCs w:val="24"/>
        </w:rPr>
        <w:t xml:space="preserve"> (p</w:t>
      </w:r>
      <w:r w:rsidRPr="006E0E92">
        <w:rPr>
          <w:rFonts w:ascii="Arial" w:hAnsi="Arial" w:cs="Arial"/>
          <w:sz w:val="24"/>
          <w:szCs w:val="24"/>
        </w:rPr>
        <w:t>.</w:t>
      </w:r>
      <w:r w:rsidR="00FF0B41" w:rsidRPr="006E0E92">
        <w:rPr>
          <w:rFonts w:ascii="Arial" w:hAnsi="Arial" w:cs="Arial"/>
          <w:sz w:val="24"/>
          <w:szCs w:val="24"/>
        </w:rPr>
        <w:t>157).</w:t>
      </w:r>
      <w:r w:rsidRPr="00101305">
        <w:rPr>
          <w:rFonts w:ascii="Arial" w:hAnsi="Arial" w:cs="Arial"/>
          <w:sz w:val="24"/>
          <w:szCs w:val="24"/>
          <w:lang w:val="es-ES"/>
        </w:rPr>
        <w:t>Buenos Aires</w:t>
      </w:r>
      <w:r w:rsidR="005070D7" w:rsidRPr="00101305">
        <w:rPr>
          <w:rFonts w:ascii="Arial" w:hAnsi="Arial" w:cs="Arial"/>
          <w:sz w:val="24"/>
          <w:szCs w:val="24"/>
          <w:lang w:val="es-ES"/>
        </w:rPr>
        <w:t>.</w:t>
      </w:r>
    </w:p>
    <w:p w:rsidR="00082717" w:rsidRDefault="00785639" w:rsidP="00095F65">
      <w:pPr>
        <w:autoSpaceDE w:val="0"/>
        <w:autoSpaceDN w:val="0"/>
        <w:adjustRightInd w:val="0"/>
        <w:spacing w:after="0" w:line="240" w:lineRule="auto"/>
        <w:ind w:left="709" w:hanging="709"/>
        <w:rPr>
          <w:rFonts w:ascii="Arial" w:hAnsi="Arial" w:cs="Arial"/>
          <w:sz w:val="24"/>
          <w:szCs w:val="24"/>
        </w:rPr>
      </w:pPr>
      <w:r w:rsidRPr="00785639">
        <w:rPr>
          <w:rFonts w:ascii="Arial" w:hAnsi="Arial" w:cs="Arial"/>
          <w:sz w:val="24"/>
          <w:szCs w:val="24"/>
          <w:lang w:val="en-US"/>
        </w:rPr>
        <w:t>Erickson, F</w:t>
      </w:r>
      <w:proofErr w:type="gramStart"/>
      <w:r w:rsidRPr="00785639">
        <w:rPr>
          <w:rFonts w:ascii="Arial" w:hAnsi="Arial" w:cs="Arial"/>
          <w:sz w:val="24"/>
          <w:szCs w:val="24"/>
          <w:lang w:val="en-US"/>
        </w:rPr>
        <w:t>.(</w:t>
      </w:r>
      <w:proofErr w:type="gramEnd"/>
      <w:r w:rsidRPr="00785639">
        <w:rPr>
          <w:rFonts w:ascii="Arial" w:hAnsi="Arial" w:cs="Arial"/>
          <w:sz w:val="24"/>
          <w:szCs w:val="24"/>
          <w:lang w:val="en-US"/>
        </w:rPr>
        <w:t>1985).</w:t>
      </w:r>
      <w:r w:rsidRPr="00785639">
        <w:rPr>
          <w:rFonts w:ascii="Arial" w:hAnsi="Arial" w:cs="Arial"/>
          <w:i/>
          <w:sz w:val="24"/>
          <w:szCs w:val="24"/>
          <w:lang w:val="en-US"/>
        </w:rPr>
        <w:t>Qualitative methods in research on teaching</w:t>
      </w:r>
      <w:r w:rsidR="00A139BB">
        <w:rPr>
          <w:rFonts w:ascii="Arial" w:hAnsi="Arial" w:cs="Arial"/>
          <w:sz w:val="24"/>
          <w:szCs w:val="24"/>
          <w:lang w:val="en-US"/>
        </w:rPr>
        <w:t>.</w:t>
      </w:r>
      <w:r w:rsidRPr="00101305">
        <w:rPr>
          <w:rFonts w:ascii="Arial" w:hAnsi="Arial" w:cs="Arial"/>
          <w:sz w:val="24"/>
          <w:szCs w:val="24"/>
          <w:lang w:val="en-US"/>
        </w:rPr>
        <w:t xml:space="preserve">(pp. 119-62). </w:t>
      </w:r>
      <w:proofErr w:type="spellStart"/>
      <w:r w:rsidRPr="008B7193">
        <w:rPr>
          <w:rFonts w:ascii="Arial" w:hAnsi="Arial" w:cs="Arial"/>
          <w:sz w:val="24"/>
          <w:szCs w:val="24"/>
        </w:rPr>
        <w:t>InstituteforResearchonTeaching</w:t>
      </w:r>
      <w:proofErr w:type="spellEnd"/>
      <w:r w:rsidRPr="008B7193">
        <w:rPr>
          <w:rFonts w:ascii="Arial" w:hAnsi="Arial" w:cs="Arial"/>
          <w:sz w:val="24"/>
          <w:szCs w:val="24"/>
        </w:rPr>
        <w:t>.</w:t>
      </w:r>
    </w:p>
    <w:p w:rsidR="00082717" w:rsidRDefault="00D145E2" w:rsidP="00095F65">
      <w:pPr>
        <w:autoSpaceDE w:val="0"/>
        <w:autoSpaceDN w:val="0"/>
        <w:adjustRightInd w:val="0"/>
        <w:spacing w:after="0" w:line="240" w:lineRule="auto"/>
        <w:ind w:left="709" w:hanging="709"/>
        <w:rPr>
          <w:rFonts w:ascii="Arial" w:hAnsi="Arial" w:cs="Arial"/>
          <w:sz w:val="24"/>
          <w:szCs w:val="24"/>
          <w:lang w:val="en-US"/>
        </w:rPr>
      </w:pPr>
      <w:r w:rsidRPr="00082717">
        <w:rPr>
          <w:rFonts w:ascii="Arial" w:hAnsi="Arial" w:cs="Arial"/>
          <w:sz w:val="24"/>
          <w:szCs w:val="24"/>
        </w:rPr>
        <w:t>García, R.</w:t>
      </w:r>
      <w:r w:rsidR="00942451" w:rsidRPr="00082717">
        <w:rPr>
          <w:rFonts w:ascii="Arial" w:hAnsi="Arial" w:cs="Arial"/>
          <w:sz w:val="24"/>
          <w:szCs w:val="24"/>
        </w:rPr>
        <w:t xml:space="preserve"> (2006)</w:t>
      </w:r>
      <w:r w:rsidRPr="00082717">
        <w:rPr>
          <w:rFonts w:ascii="Arial" w:hAnsi="Arial" w:cs="Arial"/>
          <w:sz w:val="24"/>
          <w:szCs w:val="24"/>
        </w:rPr>
        <w:t>.</w:t>
      </w:r>
      <w:r w:rsidR="00942451" w:rsidRPr="00082717">
        <w:rPr>
          <w:rFonts w:ascii="Arial" w:hAnsi="Arial" w:cs="Arial"/>
          <w:sz w:val="24"/>
          <w:szCs w:val="24"/>
        </w:rPr>
        <w:t xml:space="preserve"> “</w:t>
      </w:r>
      <w:r w:rsidR="00942451" w:rsidRPr="00082717">
        <w:rPr>
          <w:rFonts w:ascii="Arial" w:hAnsi="Arial" w:cs="Arial"/>
          <w:i/>
          <w:sz w:val="24"/>
          <w:szCs w:val="24"/>
        </w:rPr>
        <w:t>Sistemas Complejos; Conceptos, método y fundamentación epistemológica de la investigación interdisciplinaria</w:t>
      </w:r>
      <w:r w:rsidRPr="00082717">
        <w:rPr>
          <w:rFonts w:ascii="Arial" w:hAnsi="Arial" w:cs="Arial"/>
          <w:sz w:val="24"/>
          <w:szCs w:val="24"/>
        </w:rPr>
        <w:t xml:space="preserve">”. </w:t>
      </w:r>
      <w:proofErr w:type="gramStart"/>
      <w:r w:rsidRPr="00095F65">
        <w:rPr>
          <w:rFonts w:ascii="Arial" w:hAnsi="Arial" w:cs="Arial"/>
          <w:sz w:val="24"/>
          <w:szCs w:val="24"/>
          <w:lang w:val="en-US"/>
        </w:rPr>
        <w:t xml:space="preserve">Ed. </w:t>
      </w:r>
      <w:proofErr w:type="spellStart"/>
      <w:r w:rsidRPr="00095F65">
        <w:rPr>
          <w:rFonts w:ascii="Arial" w:hAnsi="Arial" w:cs="Arial"/>
          <w:sz w:val="24"/>
          <w:szCs w:val="24"/>
          <w:lang w:val="en-US"/>
        </w:rPr>
        <w:t>Gedisa</w:t>
      </w:r>
      <w:proofErr w:type="spellEnd"/>
      <w:r w:rsidRPr="00095F65">
        <w:rPr>
          <w:rFonts w:ascii="Arial" w:hAnsi="Arial" w:cs="Arial"/>
          <w:sz w:val="24"/>
          <w:szCs w:val="24"/>
          <w:lang w:val="en-US"/>
        </w:rPr>
        <w:t xml:space="preserve"> (p. 21).</w:t>
      </w:r>
      <w:r w:rsidR="00942451" w:rsidRPr="00082717">
        <w:rPr>
          <w:rFonts w:ascii="Arial" w:hAnsi="Arial" w:cs="Arial"/>
          <w:sz w:val="24"/>
          <w:szCs w:val="24"/>
          <w:lang w:val="en-US"/>
        </w:rPr>
        <w:t>Argentina</w:t>
      </w:r>
      <w:r w:rsidR="00A139BB" w:rsidRPr="00082717">
        <w:rPr>
          <w:rFonts w:ascii="Arial" w:hAnsi="Arial" w:cs="Arial"/>
          <w:sz w:val="24"/>
          <w:szCs w:val="24"/>
          <w:lang w:val="en-US"/>
        </w:rPr>
        <w:t>.</w:t>
      </w:r>
      <w:proofErr w:type="gramEnd"/>
    </w:p>
    <w:p w:rsidR="00A139BB" w:rsidRPr="00101305" w:rsidRDefault="00A139BB" w:rsidP="00095F65">
      <w:pPr>
        <w:autoSpaceDE w:val="0"/>
        <w:autoSpaceDN w:val="0"/>
        <w:adjustRightInd w:val="0"/>
        <w:spacing w:after="0" w:line="240" w:lineRule="auto"/>
        <w:ind w:left="709" w:hanging="709"/>
        <w:rPr>
          <w:rFonts w:ascii="Arial" w:hAnsi="Arial" w:cs="Arial"/>
          <w:sz w:val="24"/>
          <w:szCs w:val="24"/>
          <w:lang w:val="en-US"/>
        </w:rPr>
      </w:pPr>
      <w:r w:rsidRPr="00082717">
        <w:rPr>
          <w:rFonts w:ascii="Arial" w:hAnsi="Arial" w:cs="Arial"/>
          <w:sz w:val="24"/>
          <w:szCs w:val="24"/>
          <w:lang w:val="en-US"/>
        </w:rPr>
        <w:t>Glaser, B. G., &amp; Strauss, A. L. (2009).</w:t>
      </w:r>
      <w:r w:rsidRPr="00082717">
        <w:rPr>
          <w:rFonts w:ascii="Arial" w:hAnsi="Arial" w:cs="Arial"/>
          <w:i/>
          <w:sz w:val="24"/>
          <w:szCs w:val="24"/>
          <w:lang w:val="en-US"/>
        </w:rPr>
        <w:t xml:space="preserve">The discovery of grounded theory: Strategies for qualitative </w:t>
      </w:r>
      <w:proofErr w:type="spellStart"/>
      <w:r w:rsidRPr="00082717">
        <w:rPr>
          <w:rFonts w:ascii="Arial" w:hAnsi="Arial" w:cs="Arial"/>
          <w:i/>
          <w:sz w:val="24"/>
          <w:szCs w:val="24"/>
          <w:lang w:val="en-US"/>
        </w:rPr>
        <w:t>research.</w:t>
      </w:r>
      <w:r w:rsidRPr="00082717">
        <w:rPr>
          <w:rFonts w:ascii="Arial" w:hAnsi="Arial" w:cs="Arial"/>
          <w:sz w:val="24"/>
          <w:szCs w:val="24"/>
          <w:lang w:val="en-US"/>
        </w:rPr>
        <w:t>Transaction</w:t>
      </w:r>
      <w:proofErr w:type="spellEnd"/>
      <w:r w:rsidRPr="00082717">
        <w:rPr>
          <w:rFonts w:ascii="Arial" w:hAnsi="Arial" w:cs="Arial"/>
          <w:sz w:val="24"/>
          <w:szCs w:val="24"/>
          <w:lang w:val="en-US"/>
        </w:rPr>
        <w:t xml:space="preserve"> Publishers.</w:t>
      </w:r>
    </w:p>
    <w:p w:rsidR="008B7193" w:rsidRPr="00101305" w:rsidRDefault="00E61D21" w:rsidP="00095F65">
      <w:pPr>
        <w:pStyle w:val="Bibliografa"/>
        <w:spacing w:after="0" w:line="240" w:lineRule="auto"/>
        <w:ind w:left="720" w:hanging="720"/>
        <w:jc w:val="both"/>
        <w:rPr>
          <w:rFonts w:ascii="Arial" w:hAnsi="Arial" w:cs="Arial"/>
          <w:noProof/>
          <w:sz w:val="24"/>
          <w:szCs w:val="24"/>
          <w:lang w:val="en-US"/>
        </w:rPr>
      </w:pPr>
      <w:r w:rsidRPr="00E61D21">
        <w:rPr>
          <w:rFonts w:ascii="Arial" w:hAnsi="Arial" w:cs="Arial"/>
          <w:sz w:val="24"/>
          <w:szCs w:val="24"/>
          <w:lang w:val="en-US"/>
        </w:rPr>
        <w:fldChar w:fldCharType="begin"/>
      </w:r>
      <w:r w:rsidR="00F9526B" w:rsidRPr="00023A2C">
        <w:rPr>
          <w:rFonts w:ascii="Arial" w:hAnsi="Arial" w:cs="Arial"/>
          <w:sz w:val="24"/>
          <w:szCs w:val="24"/>
          <w:lang w:val="en-US"/>
        </w:rPr>
        <w:instrText xml:space="preserve"> BIBLIOGRAPHY  \l 11274 </w:instrText>
      </w:r>
      <w:r w:rsidRPr="00E61D21">
        <w:rPr>
          <w:rFonts w:ascii="Arial" w:hAnsi="Arial" w:cs="Arial"/>
          <w:sz w:val="24"/>
          <w:szCs w:val="24"/>
          <w:lang w:val="en-US"/>
        </w:rPr>
        <w:fldChar w:fldCharType="separate"/>
      </w:r>
      <w:r w:rsidR="008B7193" w:rsidRPr="00023A2C">
        <w:rPr>
          <w:rFonts w:ascii="Arial" w:hAnsi="Arial" w:cs="Arial"/>
          <w:noProof/>
          <w:sz w:val="24"/>
          <w:szCs w:val="24"/>
          <w:lang w:val="en-US"/>
        </w:rPr>
        <w:t xml:space="preserve">Miles, M., &amp; Huberman, A. (1994). </w:t>
      </w:r>
      <w:r w:rsidR="008B7193" w:rsidRPr="00023A2C">
        <w:rPr>
          <w:rFonts w:ascii="Arial" w:hAnsi="Arial" w:cs="Arial"/>
          <w:i/>
          <w:iCs/>
          <w:noProof/>
          <w:sz w:val="24"/>
          <w:szCs w:val="24"/>
          <w:lang w:val="en-US"/>
        </w:rPr>
        <w:t>Qualitative data analysis an expanded sourcebook.</w:t>
      </w:r>
      <w:r w:rsidR="008B7193" w:rsidRPr="00101305">
        <w:rPr>
          <w:rFonts w:ascii="Arial" w:hAnsi="Arial" w:cs="Arial"/>
          <w:noProof/>
          <w:sz w:val="24"/>
          <w:szCs w:val="24"/>
          <w:lang w:val="en-US"/>
        </w:rPr>
        <w:t>Thousand Oaks: SAGE Publications.</w:t>
      </w:r>
    </w:p>
    <w:p w:rsidR="005E1F5E" w:rsidRPr="005E1F5E" w:rsidRDefault="00E61D21" w:rsidP="00095F65">
      <w:pPr>
        <w:pStyle w:val="NormalWeb"/>
        <w:spacing w:before="0" w:beforeAutospacing="0" w:after="0" w:afterAutospacing="0"/>
        <w:ind w:left="709" w:hanging="709"/>
        <w:jc w:val="both"/>
        <w:rPr>
          <w:rFonts w:ascii="Arial" w:hAnsi="Arial" w:cs="Arial"/>
          <w:bCs/>
          <w:lang w:val="en-US"/>
        </w:rPr>
      </w:pPr>
      <w:r w:rsidRPr="00023A2C">
        <w:rPr>
          <w:rFonts w:ascii="Arial" w:hAnsi="Arial" w:cs="Arial"/>
          <w:lang w:val="es-AR"/>
        </w:rPr>
        <w:fldChar w:fldCharType="end"/>
      </w:r>
      <w:proofErr w:type="spellStart"/>
      <w:r w:rsidR="005E1F5E" w:rsidRPr="005E1F5E">
        <w:rPr>
          <w:rFonts w:ascii="Arial" w:hAnsi="Arial" w:cs="Arial"/>
          <w:bCs/>
          <w:lang w:val="en-US"/>
        </w:rPr>
        <w:t>Nicolescu</w:t>
      </w:r>
      <w:proofErr w:type="spellEnd"/>
      <w:r w:rsidR="005E1F5E" w:rsidRPr="005E1F5E">
        <w:rPr>
          <w:rFonts w:ascii="Arial" w:hAnsi="Arial" w:cs="Arial"/>
          <w:bCs/>
          <w:lang w:val="en-US"/>
        </w:rPr>
        <w:t xml:space="preserve">, B. (1999, April). </w:t>
      </w:r>
      <w:r w:rsidR="005E1F5E" w:rsidRPr="005E1F5E">
        <w:rPr>
          <w:rFonts w:ascii="Arial" w:hAnsi="Arial" w:cs="Arial"/>
          <w:bCs/>
          <w:i/>
          <w:lang w:val="en-US"/>
        </w:rPr>
        <w:t xml:space="preserve">The </w:t>
      </w:r>
      <w:proofErr w:type="spellStart"/>
      <w:r w:rsidR="005E1F5E" w:rsidRPr="005E1F5E">
        <w:rPr>
          <w:rFonts w:ascii="Arial" w:hAnsi="Arial" w:cs="Arial"/>
          <w:bCs/>
          <w:i/>
          <w:lang w:val="en-US"/>
        </w:rPr>
        <w:t>transdisciplinary</w:t>
      </w:r>
      <w:proofErr w:type="spellEnd"/>
      <w:r w:rsidR="005E1F5E" w:rsidRPr="005E1F5E">
        <w:rPr>
          <w:rFonts w:ascii="Arial" w:hAnsi="Arial" w:cs="Arial"/>
          <w:bCs/>
          <w:i/>
          <w:lang w:val="en-US"/>
        </w:rPr>
        <w:t xml:space="preserve"> evolution of </w:t>
      </w:r>
      <w:proofErr w:type="spellStart"/>
      <w:r w:rsidR="005E1F5E" w:rsidRPr="005E1F5E">
        <w:rPr>
          <w:rFonts w:ascii="Arial" w:hAnsi="Arial" w:cs="Arial"/>
          <w:bCs/>
          <w:i/>
          <w:lang w:val="en-US"/>
        </w:rPr>
        <w:t>learning</w:t>
      </w:r>
      <w:r w:rsidR="005E1F5E" w:rsidRPr="005E1F5E">
        <w:rPr>
          <w:rFonts w:ascii="Arial" w:hAnsi="Arial" w:cs="Arial"/>
          <w:bCs/>
          <w:lang w:val="en-US"/>
        </w:rPr>
        <w:t>.In</w:t>
      </w:r>
      <w:r w:rsidR="005E1F5E" w:rsidRPr="005E1F5E">
        <w:rPr>
          <w:rFonts w:ascii="Arial" w:hAnsi="Arial" w:cs="Arial"/>
          <w:bCs/>
          <w:iCs/>
          <w:lang w:val="en-US"/>
        </w:rPr>
        <w:t>Symposium</w:t>
      </w:r>
      <w:proofErr w:type="spellEnd"/>
      <w:r w:rsidR="005E1F5E" w:rsidRPr="005E1F5E">
        <w:rPr>
          <w:rFonts w:ascii="Arial" w:hAnsi="Arial" w:cs="Arial"/>
          <w:bCs/>
          <w:iCs/>
          <w:lang w:val="en-US"/>
        </w:rPr>
        <w:t xml:space="preserve"> on Overcoming the Underdevelopment of Learning at the Annual Meeting of the American Educational Research Association, Montreal, Canada</w:t>
      </w:r>
      <w:r w:rsidR="005E1F5E" w:rsidRPr="005E1F5E">
        <w:rPr>
          <w:rFonts w:ascii="Arial" w:hAnsi="Arial" w:cs="Arial"/>
          <w:bCs/>
          <w:lang w:val="en-US"/>
        </w:rPr>
        <w:t>.</w:t>
      </w:r>
    </w:p>
    <w:p w:rsidR="005E1F5E" w:rsidRPr="005E1F5E" w:rsidRDefault="005E1F5E" w:rsidP="00095F65">
      <w:pPr>
        <w:pStyle w:val="NormalWeb"/>
        <w:spacing w:before="0" w:beforeAutospacing="0" w:after="0" w:afterAutospacing="0"/>
        <w:ind w:left="709" w:hanging="709"/>
        <w:rPr>
          <w:rFonts w:ascii="Arial" w:hAnsi="Arial" w:cs="Arial"/>
          <w:bCs/>
          <w:lang w:val="en-US"/>
        </w:rPr>
      </w:pPr>
      <w:r w:rsidRPr="005E1F5E">
        <w:rPr>
          <w:rFonts w:ascii="Arial" w:hAnsi="Arial" w:cs="Arial"/>
          <w:bCs/>
          <w:lang w:val="en-US"/>
        </w:rPr>
        <w:lastRenderedPageBreak/>
        <w:t>Porter, M. y Kramer, M. (2006) “Strategy and society: the link between competitive advantage and corporate social responsibility”, Harvard Business Review, 12.</w:t>
      </w:r>
    </w:p>
    <w:p w:rsidR="00A139BB" w:rsidRPr="005E1F5E" w:rsidRDefault="005E1F5E" w:rsidP="00095F65">
      <w:pPr>
        <w:pStyle w:val="NormalWeb"/>
        <w:spacing w:before="0" w:beforeAutospacing="0" w:after="0" w:afterAutospacing="0"/>
        <w:ind w:left="709" w:hanging="709"/>
        <w:rPr>
          <w:rFonts w:ascii="Arial" w:hAnsi="Arial" w:cs="Arial"/>
          <w:bCs/>
          <w:lang w:val="es-AR"/>
        </w:rPr>
      </w:pPr>
      <w:proofErr w:type="spellStart"/>
      <w:r w:rsidRPr="005E1F5E">
        <w:rPr>
          <w:rFonts w:ascii="Arial" w:hAnsi="Arial" w:cs="Arial"/>
          <w:bCs/>
          <w:lang w:val="es-AR"/>
        </w:rPr>
        <w:t>Rescher</w:t>
      </w:r>
      <w:proofErr w:type="spellEnd"/>
      <w:r w:rsidRPr="005E1F5E">
        <w:rPr>
          <w:rFonts w:ascii="Arial" w:hAnsi="Arial" w:cs="Arial"/>
          <w:bCs/>
          <w:lang w:val="es-AR"/>
        </w:rPr>
        <w:t>, N. (1981). “</w:t>
      </w:r>
      <w:r w:rsidRPr="005E1F5E">
        <w:rPr>
          <w:rFonts w:ascii="Arial" w:hAnsi="Arial" w:cs="Arial"/>
          <w:bCs/>
          <w:i/>
          <w:lang w:val="es-AR"/>
        </w:rPr>
        <w:t>Sistematización Cognoscitiva</w:t>
      </w:r>
      <w:r w:rsidRPr="005E1F5E">
        <w:rPr>
          <w:rFonts w:ascii="Arial" w:hAnsi="Arial" w:cs="Arial"/>
          <w:bCs/>
          <w:lang w:val="es-AR"/>
        </w:rPr>
        <w:t xml:space="preserve">”. Ed. Siglo XXI. pp. 26 y siguientes. México.  </w:t>
      </w:r>
    </w:p>
    <w:p w:rsidR="007058B5" w:rsidRPr="005E1F5E" w:rsidRDefault="00936E0E" w:rsidP="00095F65">
      <w:pPr>
        <w:spacing w:after="0" w:line="240" w:lineRule="auto"/>
        <w:ind w:left="709" w:hanging="709"/>
        <w:rPr>
          <w:rFonts w:ascii="Arial" w:eastAsia="Arial" w:hAnsi="Arial" w:cs="Arial"/>
          <w:sz w:val="24"/>
          <w:szCs w:val="24"/>
        </w:rPr>
      </w:pPr>
      <w:r w:rsidRPr="005E1F5E">
        <w:rPr>
          <w:rFonts w:ascii="Arial" w:hAnsi="Arial" w:cs="Arial"/>
          <w:sz w:val="24"/>
          <w:szCs w:val="24"/>
        </w:rPr>
        <w:t xml:space="preserve">Villarreal </w:t>
      </w:r>
      <w:proofErr w:type="spellStart"/>
      <w:r w:rsidR="005E1F5E">
        <w:rPr>
          <w:rFonts w:ascii="Arial" w:hAnsi="Arial" w:cs="Arial"/>
          <w:sz w:val="24"/>
          <w:szCs w:val="24"/>
        </w:rPr>
        <w:t>Larrinaga</w:t>
      </w:r>
      <w:proofErr w:type="spellEnd"/>
      <w:r w:rsidR="005E1F5E">
        <w:rPr>
          <w:rFonts w:ascii="Arial" w:hAnsi="Arial" w:cs="Arial"/>
          <w:sz w:val="24"/>
          <w:szCs w:val="24"/>
        </w:rPr>
        <w:t>, O.</w:t>
      </w:r>
      <w:r w:rsidR="007058B5" w:rsidRPr="005E1F5E">
        <w:rPr>
          <w:rFonts w:ascii="Arial" w:hAnsi="Arial" w:cs="Arial"/>
          <w:sz w:val="24"/>
          <w:szCs w:val="24"/>
        </w:rPr>
        <w:t xml:space="preserve"> (2007)</w:t>
      </w:r>
      <w:r w:rsidR="005E1F5E">
        <w:rPr>
          <w:rFonts w:ascii="Arial" w:hAnsi="Arial" w:cs="Arial"/>
          <w:sz w:val="24"/>
          <w:szCs w:val="24"/>
        </w:rPr>
        <w:t>.</w:t>
      </w:r>
      <w:r w:rsidR="007058B5" w:rsidRPr="005E1F5E">
        <w:rPr>
          <w:rFonts w:ascii="Arial" w:hAnsi="Arial" w:cs="Arial"/>
          <w:i/>
          <w:sz w:val="24"/>
          <w:szCs w:val="24"/>
        </w:rPr>
        <w:t>"El estudio de casos como metodología de investigación científica en economía de la empresa y dirección estratégica"</w:t>
      </w:r>
      <w:r w:rsidR="007058B5" w:rsidRPr="005E1F5E">
        <w:rPr>
          <w:rFonts w:ascii="Arial" w:hAnsi="Arial" w:cs="Arial"/>
          <w:sz w:val="24"/>
          <w:szCs w:val="24"/>
        </w:rPr>
        <w:t>Universidad del País Vasco</w:t>
      </w:r>
      <w:r w:rsidR="005E1F5E">
        <w:rPr>
          <w:rFonts w:ascii="Arial" w:hAnsi="Arial" w:cs="Arial"/>
          <w:sz w:val="24"/>
          <w:szCs w:val="24"/>
        </w:rPr>
        <w:t>.</w:t>
      </w:r>
    </w:p>
    <w:p w:rsidR="00174343" w:rsidRPr="005E1F5E" w:rsidRDefault="00174343" w:rsidP="00F9526B">
      <w:pPr>
        <w:spacing w:after="0" w:line="240" w:lineRule="auto"/>
        <w:jc w:val="both"/>
        <w:rPr>
          <w:rFonts w:ascii="Arial" w:eastAsia="Times New Roman" w:hAnsi="Arial" w:cs="Arial"/>
          <w:sz w:val="24"/>
          <w:szCs w:val="24"/>
          <w:lang w:eastAsia="es-MX"/>
        </w:rPr>
      </w:pPr>
    </w:p>
    <w:sectPr w:rsidR="00174343" w:rsidRPr="005E1F5E" w:rsidSect="005070D7">
      <w:pgSz w:w="11907" w:h="16839" w:code="9"/>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22" w:rsidRDefault="003A3C22" w:rsidP="003B0525">
      <w:pPr>
        <w:spacing w:after="0" w:line="240" w:lineRule="auto"/>
      </w:pPr>
      <w:r>
        <w:separator/>
      </w:r>
    </w:p>
  </w:endnote>
  <w:endnote w:type="continuationSeparator" w:id="0">
    <w:p w:rsidR="003A3C22" w:rsidRDefault="003A3C22" w:rsidP="003B0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22" w:rsidRDefault="003A3C22" w:rsidP="003B0525">
      <w:pPr>
        <w:spacing w:after="0" w:line="240" w:lineRule="auto"/>
      </w:pPr>
      <w:r>
        <w:separator/>
      </w:r>
    </w:p>
  </w:footnote>
  <w:footnote w:type="continuationSeparator" w:id="0">
    <w:p w:rsidR="003A3C22" w:rsidRDefault="003A3C22" w:rsidP="003B0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cs="Arial"/>
      </w:rPr>
    </w:lvl>
  </w:abstractNum>
  <w:abstractNum w:abstractNumId="1">
    <w:nsid w:val="19050AC3"/>
    <w:multiLevelType w:val="multilevel"/>
    <w:tmpl w:val="25B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84139"/>
    <w:multiLevelType w:val="hybridMultilevel"/>
    <w:tmpl w:val="2E84DF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FAC5184"/>
    <w:multiLevelType w:val="multilevel"/>
    <w:tmpl w:val="A5BC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925C4"/>
    <w:multiLevelType w:val="hybridMultilevel"/>
    <w:tmpl w:val="0FDCCD7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22D740FB"/>
    <w:multiLevelType w:val="hybridMultilevel"/>
    <w:tmpl w:val="579A44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D8D35E4"/>
    <w:multiLevelType w:val="hybridMultilevel"/>
    <w:tmpl w:val="E5BAAAB6"/>
    <w:lvl w:ilvl="0" w:tplc="F236CA14">
      <w:start w:val="22"/>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44B3138"/>
    <w:multiLevelType w:val="hybridMultilevel"/>
    <w:tmpl w:val="DCAC3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C3A09AE"/>
    <w:multiLevelType w:val="hybridMultilevel"/>
    <w:tmpl w:val="FF0AB1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50E4004"/>
    <w:multiLevelType w:val="multilevel"/>
    <w:tmpl w:val="1BDC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960D6"/>
    <w:multiLevelType w:val="hybridMultilevel"/>
    <w:tmpl w:val="9DDC7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2"/>
  </w:num>
  <w:num w:numId="5">
    <w:abstractNumId w:val="7"/>
  </w:num>
  <w:num w:numId="6">
    <w:abstractNumId w:val="10"/>
  </w:num>
  <w:num w:numId="7">
    <w:abstractNumId w:val="5"/>
  </w:num>
  <w:num w:numId="8">
    <w:abstractNumId w:val="4"/>
  </w:num>
  <w:num w:numId="9">
    <w:abstractNumId w:val="8"/>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AD7707"/>
    <w:rsid w:val="0002083C"/>
    <w:rsid w:val="00023A2C"/>
    <w:rsid w:val="000349EA"/>
    <w:rsid w:val="000543F0"/>
    <w:rsid w:val="00080709"/>
    <w:rsid w:val="0008240E"/>
    <w:rsid w:val="00082717"/>
    <w:rsid w:val="00095F65"/>
    <w:rsid w:val="000A1C15"/>
    <w:rsid w:val="00101305"/>
    <w:rsid w:val="00103D36"/>
    <w:rsid w:val="00110604"/>
    <w:rsid w:val="00125350"/>
    <w:rsid w:val="00130B67"/>
    <w:rsid w:val="00141844"/>
    <w:rsid w:val="001728F5"/>
    <w:rsid w:val="00174343"/>
    <w:rsid w:val="001901CD"/>
    <w:rsid w:val="001A285A"/>
    <w:rsid w:val="001B443F"/>
    <w:rsid w:val="001D2BEA"/>
    <w:rsid w:val="001E27EC"/>
    <w:rsid w:val="00214AC6"/>
    <w:rsid w:val="0022384D"/>
    <w:rsid w:val="00231094"/>
    <w:rsid w:val="002535D0"/>
    <w:rsid w:val="00253C7B"/>
    <w:rsid w:val="002840F1"/>
    <w:rsid w:val="002852F3"/>
    <w:rsid w:val="002A0B0C"/>
    <w:rsid w:val="002E05B8"/>
    <w:rsid w:val="00331A40"/>
    <w:rsid w:val="00344D78"/>
    <w:rsid w:val="00361F41"/>
    <w:rsid w:val="00376F35"/>
    <w:rsid w:val="003936D5"/>
    <w:rsid w:val="003A3C22"/>
    <w:rsid w:val="003A72A6"/>
    <w:rsid w:val="003B0525"/>
    <w:rsid w:val="003B0819"/>
    <w:rsid w:val="003E0605"/>
    <w:rsid w:val="00425CF2"/>
    <w:rsid w:val="0043342B"/>
    <w:rsid w:val="0045186A"/>
    <w:rsid w:val="00455012"/>
    <w:rsid w:val="00466FE3"/>
    <w:rsid w:val="004726B2"/>
    <w:rsid w:val="004A4C5D"/>
    <w:rsid w:val="004B3C39"/>
    <w:rsid w:val="004B4672"/>
    <w:rsid w:val="004C2065"/>
    <w:rsid w:val="004D4C1E"/>
    <w:rsid w:val="004E3062"/>
    <w:rsid w:val="004F2905"/>
    <w:rsid w:val="005070D7"/>
    <w:rsid w:val="005111DA"/>
    <w:rsid w:val="00532A33"/>
    <w:rsid w:val="00532F08"/>
    <w:rsid w:val="00562046"/>
    <w:rsid w:val="00573EF3"/>
    <w:rsid w:val="005C2E64"/>
    <w:rsid w:val="005E1F5E"/>
    <w:rsid w:val="005E7DCF"/>
    <w:rsid w:val="005F51D6"/>
    <w:rsid w:val="006543BD"/>
    <w:rsid w:val="0066363C"/>
    <w:rsid w:val="00682112"/>
    <w:rsid w:val="00697339"/>
    <w:rsid w:val="00697B1A"/>
    <w:rsid w:val="006B7BF0"/>
    <w:rsid w:val="006D3347"/>
    <w:rsid w:val="006D5ECB"/>
    <w:rsid w:val="006E0E92"/>
    <w:rsid w:val="007058B5"/>
    <w:rsid w:val="00747E59"/>
    <w:rsid w:val="007615C9"/>
    <w:rsid w:val="00763B64"/>
    <w:rsid w:val="00785639"/>
    <w:rsid w:val="00787B17"/>
    <w:rsid w:val="00795345"/>
    <w:rsid w:val="007E01D6"/>
    <w:rsid w:val="007F174F"/>
    <w:rsid w:val="00836173"/>
    <w:rsid w:val="00863F64"/>
    <w:rsid w:val="008757FE"/>
    <w:rsid w:val="008827E2"/>
    <w:rsid w:val="0088753A"/>
    <w:rsid w:val="008B397A"/>
    <w:rsid w:val="008B7193"/>
    <w:rsid w:val="008B73B5"/>
    <w:rsid w:val="008D6499"/>
    <w:rsid w:val="008E2767"/>
    <w:rsid w:val="008F599C"/>
    <w:rsid w:val="008F6CDF"/>
    <w:rsid w:val="0090513D"/>
    <w:rsid w:val="00911B0D"/>
    <w:rsid w:val="00936E0E"/>
    <w:rsid w:val="00942451"/>
    <w:rsid w:val="00944081"/>
    <w:rsid w:val="00946628"/>
    <w:rsid w:val="00994DA6"/>
    <w:rsid w:val="00996240"/>
    <w:rsid w:val="009A5335"/>
    <w:rsid w:val="009E68C3"/>
    <w:rsid w:val="00A136BB"/>
    <w:rsid w:val="00A139BB"/>
    <w:rsid w:val="00A331EA"/>
    <w:rsid w:val="00A5039C"/>
    <w:rsid w:val="00A750FF"/>
    <w:rsid w:val="00A8487A"/>
    <w:rsid w:val="00AD07E2"/>
    <w:rsid w:val="00AD43D6"/>
    <w:rsid w:val="00AD6D8E"/>
    <w:rsid w:val="00AD7707"/>
    <w:rsid w:val="00AE3D5C"/>
    <w:rsid w:val="00AE4BD4"/>
    <w:rsid w:val="00B011A9"/>
    <w:rsid w:val="00B20AA0"/>
    <w:rsid w:val="00B24E6D"/>
    <w:rsid w:val="00B328A1"/>
    <w:rsid w:val="00B719DF"/>
    <w:rsid w:val="00B94910"/>
    <w:rsid w:val="00B958A0"/>
    <w:rsid w:val="00B958A9"/>
    <w:rsid w:val="00BB45D7"/>
    <w:rsid w:val="00C62CB8"/>
    <w:rsid w:val="00C951AC"/>
    <w:rsid w:val="00CA5412"/>
    <w:rsid w:val="00CB09D0"/>
    <w:rsid w:val="00CC205B"/>
    <w:rsid w:val="00CF056E"/>
    <w:rsid w:val="00CF2D58"/>
    <w:rsid w:val="00CF41C3"/>
    <w:rsid w:val="00D07342"/>
    <w:rsid w:val="00D145E2"/>
    <w:rsid w:val="00D20971"/>
    <w:rsid w:val="00D24F38"/>
    <w:rsid w:val="00D2509A"/>
    <w:rsid w:val="00D427AB"/>
    <w:rsid w:val="00D72FE5"/>
    <w:rsid w:val="00D76354"/>
    <w:rsid w:val="00D90701"/>
    <w:rsid w:val="00DC34B2"/>
    <w:rsid w:val="00DF5BFD"/>
    <w:rsid w:val="00E368D3"/>
    <w:rsid w:val="00E368FF"/>
    <w:rsid w:val="00E561F9"/>
    <w:rsid w:val="00E61D21"/>
    <w:rsid w:val="00EC2637"/>
    <w:rsid w:val="00EE0AFA"/>
    <w:rsid w:val="00F13579"/>
    <w:rsid w:val="00F14949"/>
    <w:rsid w:val="00F9526B"/>
    <w:rsid w:val="00FA5FF6"/>
    <w:rsid w:val="00FE2024"/>
    <w:rsid w:val="00FE49B1"/>
    <w:rsid w:val="00FE68C0"/>
    <w:rsid w:val="00FF0B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C6"/>
    <w:pPr>
      <w:spacing w:after="200" w:line="276" w:lineRule="auto"/>
    </w:pPr>
    <w:rPr>
      <w:rFonts w:ascii="Calibri" w:eastAsia="Calibri" w:hAnsi="Calibri" w:cs="Times New Roman"/>
    </w:rPr>
  </w:style>
  <w:style w:type="paragraph" w:styleId="Ttulo1">
    <w:name w:val="heading 1"/>
    <w:basedOn w:val="Normal"/>
    <w:link w:val="Ttulo1Car"/>
    <w:qFormat/>
    <w:rsid w:val="00214AC6"/>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AC6"/>
    <w:pPr>
      <w:ind w:left="720"/>
      <w:contextualSpacing/>
    </w:pPr>
  </w:style>
  <w:style w:type="paragraph" w:styleId="Encabezado">
    <w:name w:val="header"/>
    <w:basedOn w:val="Normal"/>
    <w:link w:val="EncabezadoCar"/>
    <w:uiPriority w:val="99"/>
    <w:semiHidden/>
    <w:rsid w:val="00214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4AC6"/>
    <w:rPr>
      <w:rFonts w:ascii="Calibri" w:eastAsia="Calibri" w:hAnsi="Calibri" w:cs="Times New Roman"/>
      <w:lang w:val="es-AR"/>
    </w:rPr>
  </w:style>
  <w:style w:type="character" w:customStyle="1" w:styleId="Ttulo1Car">
    <w:name w:val="Título 1 Car"/>
    <w:basedOn w:val="Fuentedeprrafopredeter"/>
    <w:link w:val="Ttulo1"/>
    <w:rsid w:val="00214AC6"/>
    <w:rPr>
      <w:rFonts w:ascii="Times New Roman" w:eastAsia="Times New Roman" w:hAnsi="Times New Roman" w:cs="Times New Roman"/>
      <w:b/>
      <w:bCs/>
      <w:kern w:val="36"/>
      <w:sz w:val="48"/>
      <w:szCs w:val="48"/>
      <w:lang w:eastAsia="es-ES"/>
    </w:rPr>
  </w:style>
  <w:style w:type="paragraph" w:styleId="NormalWeb">
    <w:name w:val="Normal (Web)"/>
    <w:basedOn w:val="Normal"/>
    <w:rsid w:val="001D2BE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translate">
    <w:name w:val="notranslate"/>
    <w:basedOn w:val="Fuentedeprrafopredeter"/>
    <w:rsid w:val="00B328A1"/>
  </w:style>
  <w:style w:type="character" w:styleId="Hipervnculo">
    <w:name w:val="Hyperlink"/>
    <w:basedOn w:val="Fuentedeprrafopredeter"/>
    <w:uiPriority w:val="99"/>
    <w:unhideWhenUsed/>
    <w:rsid w:val="00B328A1"/>
    <w:rPr>
      <w:color w:val="0000FF"/>
      <w:u w:val="single"/>
    </w:rPr>
  </w:style>
  <w:style w:type="character" w:styleId="CitaHTML">
    <w:name w:val="HTML Cite"/>
    <w:basedOn w:val="Fuentedeprrafopredeter"/>
    <w:uiPriority w:val="99"/>
    <w:unhideWhenUsed/>
    <w:rsid w:val="00CF41C3"/>
    <w:rPr>
      <w:i/>
      <w:iCs/>
    </w:rPr>
  </w:style>
  <w:style w:type="character" w:styleId="Textoennegrita">
    <w:name w:val="Strong"/>
    <w:uiPriority w:val="22"/>
    <w:qFormat/>
    <w:rsid w:val="005E7DCF"/>
    <w:rPr>
      <w:b/>
      <w:bCs/>
    </w:rPr>
  </w:style>
  <w:style w:type="paragraph" w:styleId="Piedepgina">
    <w:name w:val="footer"/>
    <w:basedOn w:val="Normal"/>
    <w:link w:val="PiedepginaCar"/>
    <w:uiPriority w:val="99"/>
    <w:unhideWhenUsed/>
    <w:rsid w:val="00FA5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FF6"/>
    <w:rPr>
      <w:rFonts w:ascii="Calibri" w:eastAsia="Calibri" w:hAnsi="Calibri" w:cs="Times New Roman"/>
      <w:lang w:val="es-AR"/>
    </w:rPr>
  </w:style>
  <w:style w:type="table" w:styleId="Tablaconcuadrcula">
    <w:name w:val="Table Grid"/>
    <w:basedOn w:val="Tablanormal"/>
    <w:uiPriority w:val="59"/>
    <w:rsid w:val="0025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174343"/>
  </w:style>
  <w:style w:type="paragraph" w:styleId="Textonotapie">
    <w:name w:val="footnote text"/>
    <w:basedOn w:val="Normal"/>
    <w:link w:val="TextonotapieCar"/>
    <w:uiPriority w:val="99"/>
    <w:semiHidden/>
    <w:unhideWhenUsed/>
    <w:rsid w:val="009440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4081"/>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9440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C6"/>
    <w:pPr>
      <w:spacing w:after="200" w:line="276" w:lineRule="auto"/>
    </w:pPr>
    <w:rPr>
      <w:rFonts w:ascii="Calibri" w:eastAsia="Calibri" w:hAnsi="Calibri" w:cs="Times New Roman"/>
    </w:rPr>
  </w:style>
  <w:style w:type="paragraph" w:styleId="Ttulo1">
    <w:name w:val="heading 1"/>
    <w:basedOn w:val="Normal"/>
    <w:link w:val="Ttulo1Car"/>
    <w:qFormat/>
    <w:rsid w:val="00214AC6"/>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AC6"/>
    <w:pPr>
      <w:ind w:left="720"/>
      <w:contextualSpacing/>
    </w:pPr>
  </w:style>
  <w:style w:type="paragraph" w:styleId="Encabezado">
    <w:name w:val="header"/>
    <w:basedOn w:val="Normal"/>
    <w:link w:val="EncabezadoCar"/>
    <w:uiPriority w:val="99"/>
    <w:semiHidden/>
    <w:rsid w:val="00214A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4AC6"/>
    <w:rPr>
      <w:rFonts w:ascii="Calibri" w:eastAsia="Calibri" w:hAnsi="Calibri" w:cs="Times New Roman"/>
      <w:lang w:val="es-AR"/>
    </w:rPr>
  </w:style>
  <w:style w:type="character" w:customStyle="1" w:styleId="Ttulo1Car">
    <w:name w:val="Título 1 Car"/>
    <w:basedOn w:val="Fuentedeprrafopredeter"/>
    <w:link w:val="Ttulo1"/>
    <w:rsid w:val="00214AC6"/>
    <w:rPr>
      <w:rFonts w:ascii="Times New Roman" w:eastAsia="Times New Roman" w:hAnsi="Times New Roman" w:cs="Times New Roman"/>
      <w:b/>
      <w:bCs/>
      <w:kern w:val="36"/>
      <w:sz w:val="48"/>
      <w:szCs w:val="48"/>
      <w:lang w:eastAsia="es-ES"/>
    </w:rPr>
  </w:style>
  <w:style w:type="paragraph" w:styleId="NormalWeb">
    <w:name w:val="Normal (Web)"/>
    <w:basedOn w:val="Normal"/>
    <w:rsid w:val="001D2BE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translate">
    <w:name w:val="notranslate"/>
    <w:basedOn w:val="Fuentedeprrafopredeter"/>
    <w:rsid w:val="00B328A1"/>
  </w:style>
  <w:style w:type="character" w:styleId="Hipervnculo">
    <w:name w:val="Hyperlink"/>
    <w:basedOn w:val="Fuentedeprrafopredeter"/>
    <w:uiPriority w:val="99"/>
    <w:unhideWhenUsed/>
    <w:rsid w:val="00B328A1"/>
    <w:rPr>
      <w:color w:val="0000FF"/>
      <w:u w:val="single"/>
    </w:rPr>
  </w:style>
  <w:style w:type="character" w:styleId="CitaHTML">
    <w:name w:val="HTML Cite"/>
    <w:basedOn w:val="Fuentedeprrafopredeter"/>
    <w:uiPriority w:val="99"/>
    <w:unhideWhenUsed/>
    <w:rsid w:val="00CF41C3"/>
    <w:rPr>
      <w:i/>
      <w:iCs/>
    </w:rPr>
  </w:style>
  <w:style w:type="character" w:styleId="Textoennegrita">
    <w:name w:val="Strong"/>
    <w:uiPriority w:val="22"/>
    <w:qFormat/>
    <w:rsid w:val="005E7DCF"/>
    <w:rPr>
      <w:b/>
      <w:bCs/>
    </w:rPr>
  </w:style>
  <w:style w:type="paragraph" w:styleId="Piedepgina">
    <w:name w:val="footer"/>
    <w:basedOn w:val="Normal"/>
    <w:link w:val="PiedepginaCar"/>
    <w:uiPriority w:val="99"/>
    <w:unhideWhenUsed/>
    <w:rsid w:val="00FA5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FF6"/>
    <w:rPr>
      <w:rFonts w:ascii="Calibri" w:eastAsia="Calibri" w:hAnsi="Calibri" w:cs="Times New Roman"/>
      <w:lang w:val="es-AR"/>
    </w:rPr>
  </w:style>
  <w:style w:type="table" w:styleId="Tablaconcuadrcula">
    <w:name w:val="Table Grid"/>
    <w:basedOn w:val="Tablanormal"/>
    <w:uiPriority w:val="59"/>
    <w:rsid w:val="0025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174343"/>
  </w:style>
  <w:style w:type="paragraph" w:styleId="Textonotapie">
    <w:name w:val="footnote text"/>
    <w:basedOn w:val="Normal"/>
    <w:link w:val="TextonotapieCar"/>
    <w:uiPriority w:val="99"/>
    <w:semiHidden/>
    <w:unhideWhenUsed/>
    <w:rsid w:val="009440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4081"/>
    <w:rPr>
      <w:rFonts w:ascii="Calibri" w:eastAsia="Calibri" w:hAnsi="Calibri" w:cs="Times New Roman"/>
      <w:sz w:val="20"/>
      <w:szCs w:val="20"/>
      <w:lang w:val="es-AR"/>
    </w:rPr>
  </w:style>
  <w:style w:type="character" w:styleId="Refdenotaalpie">
    <w:name w:val="footnote reference"/>
    <w:basedOn w:val="Fuentedeprrafopredeter"/>
    <w:uiPriority w:val="99"/>
    <w:semiHidden/>
    <w:unhideWhenUsed/>
    <w:rsid w:val="00944081"/>
    <w:rPr>
      <w:vertAlign w:val="superscript"/>
    </w:rPr>
  </w:style>
</w:styles>
</file>

<file path=word/webSettings.xml><?xml version="1.0" encoding="utf-8"?>
<w:webSettings xmlns:r="http://schemas.openxmlformats.org/officeDocument/2006/relationships" xmlns:w="http://schemas.openxmlformats.org/wordprocessingml/2006/main">
  <w:divs>
    <w:div w:id="244799921">
      <w:bodyDiv w:val="1"/>
      <w:marLeft w:val="0"/>
      <w:marRight w:val="0"/>
      <w:marTop w:val="0"/>
      <w:marBottom w:val="0"/>
      <w:divBdr>
        <w:top w:val="none" w:sz="0" w:space="0" w:color="auto"/>
        <w:left w:val="none" w:sz="0" w:space="0" w:color="auto"/>
        <w:bottom w:val="none" w:sz="0" w:space="0" w:color="auto"/>
        <w:right w:val="none" w:sz="0" w:space="0" w:color="auto"/>
      </w:divBdr>
      <w:divsChild>
        <w:div w:id="492255416">
          <w:marLeft w:val="0"/>
          <w:marRight w:val="0"/>
          <w:marTop w:val="0"/>
          <w:marBottom w:val="0"/>
          <w:divBdr>
            <w:top w:val="none" w:sz="0" w:space="0" w:color="auto"/>
            <w:left w:val="none" w:sz="0" w:space="0" w:color="auto"/>
            <w:bottom w:val="none" w:sz="0" w:space="0" w:color="auto"/>
            <w:right w:val="none" w:sz="0" w:space="0" w:color="auto"/>
          </w:divBdr>
          <w:divsChild>
            <w:div w:id="656804258">
              <w:marLeft w:val="0"/>
              <w:marRight w:val="0"/>
              <w:marTop w:val="0"/>
              <w:marBottom w:val="0"/>
              <w:divBdr>
                <w:top w:val="none" w:sz="0" w:space="0" w:color="auto"/>
                <w:left w:val="none" w:sz="0" w:space="0" w:color="auto"/>
                <w:bottom w:val="none" w:sz="0" w:space="0" w:color="auto"/>
                <w:right w:val="none" w:sz="0" w:space="0" w:color="auto"/>
              </w:divBdr>
              <w:divsChild>
                <w:div w:id="1323121282">
                  <w:marLeft w:val="0"/>
                  <w:marRight w:val="0"/>
                  <w:marTop w:val="0"/>
                  <w:marBottom w:val="0"/>
                  <w:divBdr>
                    <w:top w:val="none" w:sz="0" w:space="0" w:color="auto"/>
                    <w:left w:val="none" w:sz="0" w:space="0" w:color="auto"/>
                    <w:bottom w:val="none" w:sz="0" w:space="0" w:color="auto"/>
                    <w:right w:val="none" w:sz="0" w:space="0" w:color="auto"/>
                  </w:divBdr>
                  <w:divsChild>
                    <w:div w:id="568344295">
                      <w:marLeft w:val="0"/>
                      <w:marRight w:val="0"/>
                      <w:marTop w:val="0"/>
                      <w:marBottom w:val="0"/>
                      <w:divBdr>
                        <w:top w:val="none" w:sz="0" w:space="0" w:color="auto"/>
                        <w:left w:val="none" w:sz="0" w:space="0" w:color="auto"/>
                        <w:bottom w:val="none" w:sz="0" w:space="0" w:color="auto"/>
                        <w:right w:val="none" w:sz="0" w:space="0" w:color="auto"/>
                      </w:divBdr>
                      <w:divsChild>
                        <w:div w:id="1190996929">
                          <w:marLeft w:val="0"/>
                          <w:marRight w:val="0"/>
                          <w:marTop w:val="0"/>
                          <w:marBottom w:val="0"/>
                          <w:divBdr>
                            <w:top w:val="none" w:sz="0" w:space="0" w:color="auto"/>
                            <w:left w:val="none" w:sz="0" w:space="0" w:color="auto"/>
                            <w:bottom w:val="none" w:sz="0" w:space="0" w:color="auto"/>
                            <w:right w:val="none" w:sz="0" w:space="0" w:color="auto"/>
                          </w:divBdr>
                          <w:divsChild>
                            <w:div w:id="5706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07169">
      <w:bodyDiv w:val="1"/>
      <w:marLeft w:val="0"/>
      <w:marRight w:val="0"/>
      <w:marTop w:val="0"/>
      <w:marBottom w:val="0"/>
      <w:divBdr>
        <w:top w:val="none" w:sz="0" w:space="0" w:color="auto"/>
        <w:left w:val="none" w:sz="0" w:space="0" w:color="auto"/>
        <w:bottom w:val="none" w:sz="0" w:space="0" w:color="auto"/>
        <w:right w:val="none" w:sz="0" w:space="0" w:color="auto"/>
      </w:divBdr>
      <w:divsChild>
        <w:div w:id="1185824720">
          <w:marLeft w:val="0"/>
          <w:marRight w:val="0"/>
          <w:marTop w:val="0"/>
          <w:marBottom w:val="0"/>
          <w:divBdr>
            <w:top w:val="none" w:sz="0" w:space="0" w:color="auto"/>
            <w:left w:val="none" w:sz="0" w:space="0" w:color="auto"/>
            <w:bottom w:val="none" w:sz="0" w:space="0" w:color="auto"/>
            <w:right w:val="none" w:sz="0" w:space="0" w:color="auto"/>
          </w:divBdr>
          <w:divsChild>
            <w:div w:id="97145884">
              <w:marLeft w:val="0"/>
              <w:marRight w:val="0"/>
              <w:marTop w:val="0"/>
              <w:marBottom w:val="0"/>
              <w:divBdr>
                <w:top w:val="none" w:sz="0" w:space="0" w:color="auto"/>
                <w:left w:val="none" w:sz="0" w:space="0" w:color="auto"/>
                <w:bottom w:val="none" w:sz="0" w:space="0" w:color="auto"/>
                <w:right w:val="none" w:sz="0" w:space="0" w:color="auto"/>
              </w:divBdr>
              <w:divsChild>
                <w:div w:id="961114834">
                  <w:marLeft w:val="0"/>
                  <w:marRight w:val="0"/>
                  <w:marTop w:val="0"/>
                  <w:marBottom w:val="0"/>
                  <w:divBdr>
                    <w:top w:val="none" w:sz="0" w:space="0" w:color="auto"/>
                    <w:left w:val="none" w:sz="0" w:space="0" w:color="auto"/>
                    <w:bottom w:val="none" w:sz="0" w:space="0" w:color="auto"/>
                    <w:right w:val="none" w:sz="0" w:space="0" w:color="auto"/>
                  </w:divBdr>
                  <w:divsChild>
                    <w:div w:id="121658112">
                      <w:marLeft w:val="0"/>
                      <w:marRight w:val="0"/>
                      <w:marTop w:val="0"/>
                      <w:marBottom w:val="0"/>
                      <w:divBdr>
                        <w:top w:val="none" w:sz="0" w:space="0" w:color="auto"/>
                        <w:left w:val="none" w:sz="0" w:space="0" w:color="auto"/>
                        <w:bottom w:val="none" w:sz="0" w:space="0" w:color="auto"/>
                        <w:right w:val="none" w:sz="0" w:space="0" w:color="auto"/>
                      </w:divBdr>
                      <w:divsChild>
                        <w:div w:id="1108816096">
                          <w:marLeft w:val="0"/>
                          <w:marRight w:val="0"/>
                          <w:marTop w:val="0"/>
                          <w:marBottom w:val="0"/>
                          <w:divBdr>
                            <w:top w:val="none" w:sz="0" w:space="0" w:color="auto"/>
                            <w:left w:val="none" w:sz="0" w:space="0" w:color="auto"/>
                            <w:bottom w:val="none" w:sz="0" w:space="0" w:color="auto"/>
                            <w:right w:val="none" w:sz="0" w:space="0" w:color="auto"/>
                          </w:divBdr>
                          <w:divsChild>
                            <w:div w:id="8745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6080">
      <w:bodyDiv w:val="1"/>
      <w:marLeft w:val="0"/>
      <w:marRight w:val="0"/>
      <w:marTop w:val="0"/>
      <w:marBottom w:val="0"/>
      <w:divBdr>
        <w:top w:val="none" w:sz="0" w:space="0" w:color="auto"/>
        <w:left w:val="none" w:sz="0" w:space="0" w:color="auto"/>
        <w:bottom w:val="none" w:sz="0" w:space="0" w:color="auto"/>
        <w:right w:val="none" w:sz="0" w:space="0" w:color="auto"/>
      </w:divBdr>
      <w:divsChild>
        <w:div w:id="1910846138">
          <w:marLeft w:val="0"/>
          <w:marRight w:val="0"/>
          <w:marTop w:val="0"/>
          <w:marBottom w:val="0"/>
          <w:divBdr>
            <w:top w:val="none" w:sz="0" w:space="0" w:color="auto"/>
            <w:left w:val="none" w:sz="0" w:space="0" w:color="auto"/>
            <w:bottom w:val="none" w:sz="0" w:space="0" w:color="auto"/>
            <w:right w:val="none" w:sz="0" w:space="0" w:color="auto"/>
          </w:divBdr>
          <w:divsChild>
            <w:div w:id="1077822141">
              <w:marLeft w:val="0"/>
              <w:marRight w:val="0"/>
              <w:marTop w:val="0"/>
              <w:marBottom w:val="0"/>
              <w:divBdr>
                <w:top w:val="none" w:sz="0" w:space="0" w:color="auto"/>
                <w:left w:val="none" w:sz="0" w:space="0" w:color="auto"/>
                <w:bottom w:val="none" w:sz="0" w:space="0" w:color="auto"/>
                <w:right w:val="none" w:sz="0" w:space="0" w:color="auto"/>
              </w:divBdr>
              <w:divsChild>
                <w:div w:id="63841908">
                  <w:marLeft w:val="0"/>
                  <w:marRight w:val="0"/>
                  <w:marTop w:val="0"/>
                  <w:marBottom w:val="0"/>
                  <w:divBdr>
                    <w:top w:val="none" w:sz="0" w:space="0" w:color="auto"/>
                    <w:left w:val="none" w:sz="0" w:space="0" w:color="auto"/>
                    <w:bottom w:val="none" w:sz="0" w:space="0" w:color="auto"/>
                    <w:right w:val="none" w:sz="0" w:space="0" w:color="auto"/>
                  </w:divBdr>
                  <w:divsChild>
                    <w:div w:id="2051299865">
                      <w:marLeft w:val="0"/>
                      <w:marRight w:val="0"/>
                      <w:marTop w:val="0"/>
                      <w:marBottom w:val="0"/>
                      <w:divBdr>
                        <w:top w:val="none" w:sz="0" w:space="0" w:color="auto"/>
                        <w:left w:val="none" w:sz="0" w:space="0" w:color="auto"/>
                        <w:bottom w:val="none" w:sz="0" w:space="0" w:color="auto"/>
                        <w:right w:val="none" w:sz="0" w:space="0" w:color="auto"/>
                      </w:divBdr>
                      <w:divsChild>
                        <w:div w:id="638995398">
                          <w:marLeft w:val="0"/>
                          <w:marRight w:val="0"/>
                          <w:marTop w:val="0"/>
                          <w:marBottom w:val="0"/>
                          <w:divBdr>
                            <w:top w:val="none" w:sz="0" w:space="0" w:color="auto"/>
                            <w:left w:val="none" w:sz="0" w:space="0" w:color="auto"/>
                            <w:bottom w:val="none" w:sz="0" w:space="0" w:color="auto"/>
                            <w:right w:val="none" w:sz="0" w:space="0" w:color="auto"/>
                          </w:divBdr>
                          <w:divsChild>
                            <w:div w:id="19766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651506">
      <w:bodyDiv w:val="1"/>
      <w:marLeft w:val="0"/>
      <w:marRight w:val="0"/>
      <w:marTop w:val="0"/>
      <w:marBottom w:val="0"/>
      <w:divBdr>
        <w:top w:val="none" w:sz="0" w:space="0" w:color="auto"/>
        <w:left w:val="none" w:sz="0" w:space="0" w:color="auto"/>
        <w:bottom w:val="none" w:sz="0" w:space="0" w:color="auto"/>
        <w:right w:val="none" w:sz="0" w:space="0" w:color="auto"/>
      </w:divBdr>
      <w:divsChild>
        <w:div w:id="1450932547">
          <w:marLeft w:val="0"/>
          <w:marRight w:val="0"/>
          <w:marTop w:val="0"/>
          <w:marBottom w:val="0"/>
          <w:divBdr>
            <w:top w:val="none" w:sz="0" w:space="0" w:color="auto"/>
            <w:left w:val="none" w:sz="0" w:space="0" w:color="auto"/>
            <w:bottom w:val="none" w:sz="0" w:space="0" w:color="auto"/>
            <w:right w:val="none" w:sz="0" w:space="0" w:color="auto"/>
          </w:divBdr>
          <w:divsChild>
            <w:div w:id="896280517">
              <w:marLeft w:val="0"/>
              <w:marRight w:val="0"/>
              <w:marTop w:val="0"/>
              <w:marBottom w:val="0"/>
              <w:divBdr>
                <w:top w:val="none" w:sz="0" w:space="0" w:color="auto"/>
                <w:left w:val="none" w:sz="0" w:space="0" w:color="auto"/>
                <w:bottom w:val="none" w:sz="0" w:space="0" w:color="auto"/>
                <w:right w:val="none" w:sz="0" w:space="0" w:color="auto"/>
              </w:divBdr>
              <w:divsChild>
                <w:div w:id="1890263754">
                  <w:marLeft w:val="0"/>
                  <w:marRight w:val="0"/>
                  <w:marTop w:val="0"/>
                  <w:marBottom w:val="0"/>
                  <w:divBdr>
                    <w:top w:val="none" w:sz="0" w:space="0" w:color="auto"/>
                    <w:left w:val="none" w:sz="0" w:space="0" w:color="auto"/>
                    <w:bottom w:val="none" w:sz="0" w:space="0" w:color="auto"/>
                    <w:right w:val="none" w:sz="0" w:space="0" w:color="auto"/>
                  </w:divBdr>
                  <w:divsChild>
                    <w:div w:id="928467099">
                      <w:marLeft w:val="0"/>
                      <w:marRight w:val="0"/>
                      <w:marTop w:val="0"/>
                      <w:marBottom w:val="0"/>
                      <w:divBdr>
                        <w:top w:val="none" w:sz="0" w:space="0" w:color="auto"/>
                        <w:left w:val="none" w:sz="0" w:space="0" w:color="auto"/>
                        <w:bottom w:val="none" w:sz="0" w:space="0" w:color="auto"/>
                        <w:right w:val="none" w:sz="0" w:space="0" w:color="auto"/>
                      </w:divBdr>
                      <w:divsChild>
                        <w:div w:id="135072246">
                          <w:marLeft w:val="0"/>
                          <w:marRight w:val="0"/>
                          <w:marTop w:val="0"/>
                          <w:marBottom w:val="0"/>
                          <w:divBdr>
                            <w:top w:val="none" w:sz="0" w:space="0" w:color="auto"/>
                            <w:left w:val="none" w:sz="0" w:space="0" w:color="auto"/>
                            <w:bottom w:val="none" w:sz="0" w:space="0" w:color="auto"/>
                            <w:right w:val="none" w:sz="0" w:space="0" w:color="auto"/>
                          </w:divBdr>
                          <w:divsChild>
                            <w:div w:id="10776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zquezuni@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amatavip@hotmail.com" TargetMode="External"/><Relationship Id="rId4" Type="http://schemas.openxmlformats.org/officeDocument/2006/relationships/settings" Target="settings.xml"/><Relationship Id="rId9" Type="http://schemas.openxmlformats.org/officeDocument/2006/relationships/hyperlink" Target="mailto:amatocelin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Mil94</b:Tag>
    <b:SourceType>Book</b:SourceType>
    <b:Guid>{D77D6B43-41C8-4538-A2AE-19002D604200}</b:Guid>
    <b:Title>Qualitative data analysis an expanded sourcebook</b:Title>
    <b:Year>1994</b:Year>
    <b:City>Thousand Oaks</b:City>
    <b:Publisher>SAGE Publications</b:Publisher>
    <b:Author>
      <b:Author>
        <b:NameList>
          <b:Person>
            <b:Last>Miles</b:Last>
            <b:First>M</b:First>
          </b:Person>
          <b:Person>
            <b:Last>Huberman</b:Last>
            <b:First>A</b:First>
          </b:Person>
        </b:NameList>
      </b:Author>
    </b:Author>
    <b:RefOrder>1</b:RefOrder>
  </b:Source>
</b:Sources>
</file>

<file path=customXml/itemProps1.xml><?xml version="1.0" encoding="utf-8"?>
<ds:datastoreItem xmlns:ds="http://schemas.openxmlformats.org/officeDocument/2006/customXml" ds:itemID="{A08A4C7C-78BC-483E-9AA4-C80A3931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3629</Words>
  <Characters>19960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gabriela.mollo</cp:lastModifiedBy>
  <cp:revision>2</cp:revision>
  <cp:lastPrinted>2014-04-11T16:53:00Z</cp:lastPrinted>
  <dcterms:created xsi:type="dcterms:W3CDTF">2014-04-24T14:38:00Z</dcterms:created>
  <dcterms:modified xsi:type="dcterms:W3CDTF">2014-04-24T14:38:00Z</dcterms:modified>
</cp:coreProperties>
</file>